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3DA" w:rsidRDefault="008503DA" w:rsidP="009103B8">
      <w:pPr>
        <w:shd w:val="clear" w:color="auto" w:fill="FFFFFF"/>
        <w:bidi/>
        <w:spacing w:after="450" w:line="240" w:lineRule="auto"/>
        <w:outlineLvl w:val="0"/>
        <w:rPr>
          <w:rFonts w:ascii="Times New Roman" w:eastAsia="Times New Roman" w:hAnsi="Times New Roman" w:cs="Times New Roman"/>
          <w:b/>
          <w:bCs/>
          <w:color w:val="000000" w:themeColor="text1"/>
          <w:kern w:val="36"/>
          <w:sz w:val="60"/>
          <w:szCs w:val="60"/>
          <w:lang w:val="fr-FR" w:eastAsia="fr-FR"/>
        </w:rPr>
      </w:pPr>
    </w:p>
    <w:p w:rsidR="009103B8" w:rsidRPr="009103B8" w:rsidRDefault="009103B8" w:rsidP="009103B8">
      <w:pPr>
        <w:shd w:val="clear" w:color="auto" w:fill="FFFFFF"/>
        <w:bidi/>
        <w:spacing w:after="450" w:line="240" w:lineRule="auto"/>
        <w:jc w:val="center"/>
        <w:outlineLvl w:val="0"/>
        <w:rPr>
          <w:rFonts w:ascii="Times New Roman" w:eastAsia="Times New Roman" w:hAnsi="Times New Roman" w:cs="Times New Roman"/>
          <w:b/>
          <w:bCs/>
          <w:color w:val="444444"/>
          <w:kern w:val="36"/>
          <w:sz w:val="60"/>
          <w:szCs w:val="60"/>
          <w:lang w:val="fr-FR" w:eastAsia="fr-FR"/>
        </w:rPr>
      </w:pPr>
      <w:r w:rsidRPr="009103B8">
        <w:rPr>
          <w:rFonts w:ascii="Times New Roman" w:eastAsia="Times New Roman" w:hAnsi="Times New Roman" w:cs="Times New Roman"/>
          <w:b/>
          <w:bCs/>
          <w:color w:val="444444"/>
          <w:kern w:val="36"/>
          <w:sz w:val="60"/>
          <w:szCs w:val="60"/>
          <w:rtl/>
          <w:lang w:val="fr-FR" w:eastAsia="fr-FR"/>
        </w:rPr>
        <w:t xml:space="preserve">مسطرة الحصول على بطاقة </w:t>
      </w:r>
      <w:proofErr w:type="gramStart"/>
      <w:r w:rsidRPr="009103B8">
        <w:rPr>
          <w:rFonts w:ascii="Times New Roman" w:eastAsia="Times New Roman" w:hAnsi="Times New Roman" w:cs="Times New Roman"/>
          <w:b/>
          <w:bCs/>
          <w:color w:val="444444"/>
          <w:kern w:val="36"/>
          <w:sz w:val="60"/>
          <w:szCs w:val="60"/>
          <w:rtl/>
          <w:lang w:val="fr-FR" w:eastAsia="fr-FR"/>
        </w:rPr>
        <w:t>شخص</w:t>
      </w:r>
      <w:proofErr w:type="gramEnd"/>
      <w:r w:rsidRPr="009103B8">
        <w:rPr>
          <w:rFonts w:ascii="Times New Roman" w:eastAsia="Times New Roman" w:hAnsi="Times New Roman" w:cs="Times New Roman"/>
          <w:b/>
          <w:bCs/>
          <w:color w:val="444444"/>
          <w:kern w:val="36"/>
          <w:sz w:val="60"/>
          <w:szCs w:val="60"/>
          <w:rtl/>
          <w:lang w:val="fr-FR" w:eastAsia="fr-FR"/>
        </w:rPr>
        <w:t xml:space="preserve"> معاق (أو ما يعرف بشهادة الإعاقة</w:t>
      </w:r>
      <w:r w:rsidRPr="009103B8">
        <w:rPr>
          <w:rFonts w:ascii="Times New Roman" w:eastAsia="Times New Roman" w:hAnsi="Times New Roman" w:cs="Times New Roman"/>
          <w:b/>
          <w:bCs/>
          <w:color w:val="444444"/>
          <w:kern w:val="36"/>
          <w:sz w:val="60"/>
          <w:szCs w:val="60"/>
          <w:lang w:val="fr-FR" w:eastAsia="fr-FR"/>
        </w:rPr>
        <w:t>)</w:t>
      </w:r>
    </w:p>
    <w:p w:rsidR="009103B8" w:rsidRDefault="009103B8" w:rsidP="009103B8">
      <w:pPr>
        <w:pStyle w:val="Titre4"/>
        <w:shd w:val="clear" w:color="auto" w:fill="FFFFFF"/>
        <w:bidi/>
        <w:spacing w:before="0" w:after="300"/>
        <w:rPr>
          <w:color w:val="444444"/>
          <w:sz w:val="26"/>
          <w:szCs w:val="26"/>
        </w:rPr>
      </w:pPr>
      <w:proofErr w:type="gramStart"/>
      <w:r>
        <w:rPr>
          <w:rStyle w:val="lev"/>
          <w:b/>
          <w:bCs/>
          <w:color w:val="FF0000"/>
          <w:sz w:val="26"/>
          <w:szCs w:val="26"/>
          <w:rtl/>
        </w:rPr>
        <w:t>الأساس</w:t>
      </w:r>
      <w:proofErr w:type="gramEnd"/>
      <w:r>
        <w:rPr>
          <w:rStyle w:val="lev"/>
          <w:b/>
          <w:bCs/>
          <w:color w:val="FF0000"/>
          <w:sz w:val="26"/>
          <w:szCs w:val="26"/>
          <w:rtl/>
        </w:rPr>
        <w:t xml:space="preserve"> القانوني</w:t>
      </w:r>
      <w:r>
        <w:rPr>
          <w:rStyle w:val="lev"/>
          <w:b/>
          <w:bCs/>
          <w:color w:val="FF0000"/>
          <w:sz w:val="26"/>
          <w:szCs w:val="26"/>
        </w:rPr>
        <w:t>:</w:t>
      </w:r>
    </w:p>
    <w:p w:rsidR="009103B8" w:rsidRDefault="009103B8" w:rsidP="009103B8">
      <w:pPr>
        <w:pStyle w:val="NormalWeb"/>
        <w:shd w:val="clear" w:color="auto" w:fill="FFFFFF"/>
        <w:bidi/>
        <w:spacing w:before="0" w:beforeAutospacing="0" w:after="450" w:afterAutospacing="0"/>
        <w:rPr>
          <w:color w:val="444444"/>
        </w:rPr>
      </w:pPr>
      <w:proofErr w:type="spellStart"/>
      <w:r>
        <w:rPr>
          <w:color w:val="444444"/>
          <w:rtl/>
        </w:rPr>
        <w:t>ينص</w:t>
      </w:r>
      <w:proofErr w:type="spellEnd"/>
      <w:r>
        <w:rPr>
          <w:color w:val="444444"/>
          <w:rtl/>
        </w:rPr>
        <w:t xml:space="preserve"> القانون رقم05-81 المتعلق بالرعاية الاجتماعية للمكفوفين وضعاف البصر في فصله الرابع على تمتع المكفوفين ومن في حكمهم الحاملون لبطاقة خاصة تسلمها الإدارة من مجموعة من </w:t>
      </w:r>
      <w:proofErr w:type="spellStart"/>
      <w:r>
        <w:rPr>
          <w:color w:val="444444"/>
          <w:rtl/>
        </w:rPr>
        <w:t>الإمتيازات</w:t>
      </w:r>
      <w:proofErr w:type="spellEnd"/>
      <w:r>
        <w:rPr>
          <w:color w:val="444444"/>
          <w:rtl/>
        </w:rPr>
        <w:t xml:space="preserve"> تتعلق بمنحهم الأولوية لشغل بعض المناصب التي تناسب حالتهم في القطاع العام والخاص وكذا الحق في استعمال وسائل النقل العمومي مجانا أو بسعر مخفض والأسبقية لدخول مكاتب الإدارات العمومية</w:t>
      </w:r>
      <w:r>
        <w:rPr>
          <w:color w:val="444444"/>
        </w:rPr>
        <w:t>.</w:t>
      </w:r>
    </w:p>
    <w:p w:rsidR="009103B8" w:rsidRDefault="009103B8" w:rsidP="009103B8">
      <w:pPr>
        <w:pStyle w:val="NormalWeb"/>
        <w:shd w:val="clear" w:color="auto" w:fill="FFFFFF"/>
        <w:bidi/>
        <w:spacing w:before="0" w:beforeAutospacing="0" w:after="450" w:afterAutospacing="0"/>
        <w:rPr>
          <w:color w:val="444444"/>
        </w:rPr>
      </w:pPr>
      <w:proofErr w:type="gramStart"/>
      <w:r>
        <w:rPr>
          <w:color w:val="444444"/>
          <w:rtl/>
        </w:rPr>
        <w:t>كما</w:t>
      </w:r>
      <w:proofErr w:type="gramEnd"/>
      <w:r>
        <w:rPr>
          <w:color w:val="444444"/>
          <w:rtl/>
        </w:rPr>
        <w:t xml:space="preserve"> أكد على هذا المقتضى القانون رقم07-92 المتعلق بالرعاية الاجتماعية للأشخاص المعاقين وذلك من خلال المادة الرابعة التي </w:t>
      </w:r>
      <w:proofErr w:type="spellStart"/>
      <w:r>
        <w:rPr>
          <w:color w:val="444444"/>
          <w:rtl/>
        </w:rPr>
        <w:t>تنص</w:t>
      </w:r>
      <w:proofErr w:type="spellEnd"/>
      <w:r>
        <w:rPr>
          <w:color w:val="444444"/>
          <w:rtl/>
        </w:rPr>
        <w:t xml:space="preserve"> على أن تسلم الإدارة لكل شخص ثبتت إعاقته بطاقة معاق تحدد نصوص تنظيمية شكلها ومضمونها ومدة صلاحيتها وكيفية تجديدها</w:t>
      </w:r>
      <w:r>
        <w:rPr>
          <w:color w:val="444444"/>
        </w:rPr>
        <w:t>.</w:t>
      </w:r>
    </w:p>
    <w:p w:rsidR="009103B8" w:rsidRDefault="009103B8" w:rsidP="009103B8">
      <w:pPr>
        <w:pStyle w:val="NormalWeb"/>
        <w:shd w:val="clear" w:color="auto" w:fill="FFFFFF"/>
        <w:bidi/>
        <w:spacing w:before="0" w:beforeAutospacing="0" w:after="450" w:afterAutospacing="0"/>
        <w:rPr>
          <w:color w:val="444444"/>
        </w:rPr>
      </w:pPr>
      <w:r>
        <w:rPr>
          <w:color w:val="444444"/>
          <w:rtl/>
        </w:rPr>
        <w:t xml:space="preserve">وتطبيقا لهذه المادة تم إصدار المرسوم التطبيقي </w:t>
      </w:r>
      <w:proofErr w:type="gramStart"/>
      <w:r>
        <w:rPr>
          <w:color w:val="444444"/>
          <w:rtl/>
        </w:rPr>
        <w:t>رقم</w:t>
      </w:r>
      <w:proofErr w:type="gramEnd"/>
      <w:r>
        <w:rPr>
          <w:color w:val="444444"/>
          <w:rtl/>
        </w:rPr>
        <w:t xml:space="preserve"> 2.97.218 الصادر في 19 </w:t>
      </w:r>
      <w:proofErr w:type="spellStart"/>
      <w:r>
        <w:rPr>
          <w:color w:val="444444"/>
          <w:rtl/>
        </w:rPr>
        <w:t>دجنبر</w:t>
      </w:r>
      <w:proofErr w:type="spellEnd"/>
      <w:r>
        <w:rPr>
          <w:color w:val="444444"/>
          <w:rtl/>
        </w:rPr>
        <w:t xml:space="preserve"> 1997 الذي تطرق بشكل تفصيلي إلى شكليات إصدار هذه البطاقة من خلال النص على إحداث وتأليف اللجنة التقنية المركزية المكلفة بدراسة الملفات الطبية ومسطرة تقديم الطلب والجهة المخولة بتسليم هذه البطاقة</w:t>
      </w:r>
      <w:r>
        <w:rPr>
          <w:color w:val="444444"/>
        </w:rPr>
        <w:t>.</w:t>
      </w:r>
    </w:p>
    <w:p w:rsidR="009103B8" w:rsidRDefault="009103B8" w:rsidP="009103B8">
      <w:pPr>
        <w:pStyle w:val="Titre4"/>
        <w:shd w:val="clear" w:color="auto" w:fill="FFFFFF"/>
        <w:bidi/>
        <w:spacing w:before="0" w:after="300"/>
        <w:rPr>
          <w:color w:val="444444"/>
          <w:sz w:val="26"/>
          <w:szCs w:val="26"/>
        </w:rPr>
      </w:pPr>
      <w:r>
        <w:rPr>
          <w:rStyle w:val="lev"/>
          <w:b/>
          <w:bCs/>
          <w:color w:val="FF0000"/>
          <w:sz w:val="26"/>
          <w:szCs w:val="26"/>
          <w:rtl/>
        </w:rPr>
        <w:t>الصلاحيات التي تمنحها  بطاقة شخص معاق</w:t>
      </w:r>
      <w:r>
        <w:rPr>
          <w:rStyle w:val="lev"/>
          <w:b/>
          <w:bCs/>
          <w:color w:val="FF0000"/>
          <w:sz w:val="26"/>
          <w:szCs w:val="26"/>
        </w:rPr>
        <w:t>:</w:t>
      </w:r>
    </w:p>
    <w:p w:rsidR="009103B8" w:rsidRDefault="009103B8" w:rsidP="009103B8">
      <w:pPr>
        <w:pStyle w:val="NormalWeb"/>
        <w:shd w:val="clear" w:color="auto" w:fill="FFFFFF"/>
        <w:bidi/>
        <w:spacing w:before="0" w:beforeAutospacing="0" w:after="450" w:afterAutospacing="0"/>
        <w:rPr>
          <w:color w:val="444444"/>
        </w:rPr>
      </w:pPr>
      <w:r>
        <w:rPr>
          <w:color w:val="444444"/>
          <w:rtl/>
        </w:rPr>
        <w:t>تطرقت مختلف النصوص السالفة الذكر وخصوصا المرسوم التطبيقي لمسألة الصلاحيات التي تمنحها البطاقة لحاملها والتي يمكن إجمالها فيما يلي</w:t>
      </w:r>
      <w:r>
        <w:rPr>
          <w:color w:val="444444"/>
        </w:rPr>
        <w:t>:</w:t>
      </w:r>
    </w:p>
    <w:p w:rsidR="009103B8" w:rsidRDefault="009103B8" w:rsidP="009103B8">
      <w:pPr>
        <w:numPr>
          <w:ilvl w:val="0"/>
          <w:numId w:val="47"/>
        </w:numPr>
        <w:shd w:val="clear" w:color="auto" w:fill="FFFFFF"/>
        <w:bidi/>
        <w:spacing w:before="100" w:beforeAutospacing="1" w:after="100" w:afterAutospacing="1" w:line="240" w:lineRule="auto"/>
        <w:rPr>
          <w:color w:val="444444"/>
        </w:rPr>
      </w:pPr>
      <w:proofErr w:type="gramStart"/>
      <w:r>
        <w:rPr>
          <w:color w:val="444444"/>
          <w:rtl/>
        </w:rPr>
        <w:t>إثبات</w:t>
      </w:r>
      <w:proofErr w:type="gramEnd"/>
      <w:r>
        <w:rPr>
          <w:color w:val="444444"/>
          <w:rtl/>
        </w:rPr>
        <w:t xml:space="preserve"> وضعية الإعاقة؛</w:t>
      </w:r>
    </w:p>
    <w:p w:rsidR="009103B8" w:rsidRDefault="009103B8" w:rsidP="009103B8">
      <w:pPr>
        <w:numPr>
          <w:ilvl w:val="0"/>
          <w:numId w:val="47"/>
        </w:numPr>
        <w:shd w:val="clear" w:color="auto" w:fill="FFFFFF"/>
        <w:bidi/>
        <w:spacing w:before="100" w:beforeAutospacing="1" w:after="100" w:afterAutospacing="1" w:line="240" w:lineRule="auto"/>
        <w:rPr>
          <w:color w:val="444444"/>
        </w:rPr>
      </w:pPr>
      <w:r>
        <w:rPr>
          <w:color w:val="444444"/>
          <w:rtl/>
        </w:rPr>
        <w:t xml:space="preserve">الإعفاء من شرط السن القانوني </w:t>
      </w:r>
      <w:proofErr w:type="spellStart"/>
      <w:r>
        <w:rPr>
          <w:color w:val="444444"/>
          <w:rtl/>
        </w:rPr>
        <w:t>للتمدرس</w:t>
      </w:r>
      <w:proofErr w:type="spellEnd"/>
      <w:r>
        <w:rPr>
          <w:color w:val="444444"/>
          <w:rtl/>
        </w:rPr>
        <w:t xml:space="preserve"> ( الإعاقة الذهنية والحسية )؛</w:t>
      </w:r>
    </w:p>
    <w:p w:rsidR="009103B8" w:rsidRDefault="009103B8" w:rsidP="009103B8">
      <w:pPr>
        <w:numPr>
          <w:ilvl w:val="0"/>
          <w:numId w:val="47"/>
        </w:numPr>
        <w:shd w:val="clear" w:color="auto" w:fill="FFFFFF"/>
        <w:bidi/>
        <w:spacing w:before="100" w:beforeAutospacing="1" w:after="100" w:afterAutospacing="1" w:line="240" w:lineRule="auto"/>
        <w:rPr>
          <w:color w:val="444444"/>
        </w:rPr>
      </w:pPr>
      <w:r>
        <w:rPr>
          <w:color w:val="444444"/>
          <w:rtl/>
        </w:rPr>
        <w:t>أولوية الحصول على منح دراسية كاملة؛</w:t>
      </w:r>
    </w:p>
    <w:p w:rsidR="009103B8" w:rsidRDefault="009103B8" w:rsidP="009103B8">
      <w:pPr>
        <w:numPr>
          <w:ilvl w:val="0"/>
          <w:numId w:val="47"/>
        </w:numPr>
        <w:shd w:val="clear" w:color="auto" w:fill="FFFFFF"/>
        <w:bidi/>
        <w:spacing w:before="100" w:beforeAutospacing="1" w:after="100" w:afterAutospacing="1" w:line="240" w:lineRule="auto"/>
        <w:rPr>
          <w:color w:val="444444"/>
        </w:rPr>
      </w:pPr>
      <w:r>
        <w:rPr>
          <w:color w:val="444444"/>
          <w:rtl/>
        </w:rPr>
        <w:t xml:space="preserve">السكن </w:t>
      </w:r>
      <w:proofErr w:type="spellStart"/>
      <w:r>
        <w:rPr>
          <w:color w:val="444444"/>
          <w:rtl/>
        </w:rPr>
        <w:t>بالإقامات</w:t>
      </w:r>
      <w:proofErr w:type="spellEnd"/>
      <w:r>
        <w:rPr>
          <w:color w:val="444444"/>
          <w:rtl/>
        </w:rPr>
        <w:t xml:space="preserve"> والأحياء الجامعية </w:t>
      </w:r>
      <w:proofErr w:type="spellStart"/>
      <w:r>
        <w:rPr>
          <w:color w:val="444444"/>
          <w:rtl/>
        </w:rPr>
        <w:t>والداخليات</w:t>
      </w:r>
      <w:proofErr w:type="spellEnd"/>
      <w:r>
        <w:rPr>
          <w:color w:val="444444"/>
          <w:rtl/>
        </w:rPr>
        <w:t>؛</w:t>
      </w:r>
    </w:p>
    <w:p w:rsidR="009103B8" w:rsidRDefault="009103B8" w:rsidP="009103B8">
      <w:pPr>
        <w:numPr>
          <w:ilvl w:val="0"/>
          <w:numId w:val="47"/>
        </w:numPr>
        <w:shd w:val="clear" w:color="auto" w:fill="FFFFFF"/>
        <w:bidi/>
        <w:spacing w:before="100" w:beforeAutospacing="1" w:after="100" w:afterAutospacing="1" w:line="240" w:lineRule="auto"/>
        <w:rPr>
          <w:color w:val="444444"/>
        </w:rPr>
      </w:pPr>
      <w:r>
        <w:rPr>
          <w:color w:val="444444"/>
          <w:rtl/>
        </w:rPr>
        <w:t>الاستفادة من التسهيلات لأداء الامتحانات والمباريات؛</w:t>
      </w:r>
    </w:p>
    <w:p w:rsidR="009103B8" w:rsidRDefault="009103B8" w:rsidP="009103B8">
      <w:pPr>
        <w:numPr>
          <w:ilvl w:val="0"/>
          <w:numId w:val="47"/>
        </w:numPr>
        <w:shd w:val="clear" w:color="auto" w:fill="FFFFFF"/>
        <w:bidi/>
        <w:spacing w:before="100" w:beforeAutospacing="1" w:after="100" w:afterAutospacing="1" w:line="240" w:lineRule="auto"/>
        <w:rPr>
          <w:color w:val="444444"/>
        </w:rPr>
      </w:pPr>
      <w:proofErr w:type="gramStart"/>
      <w:r>
        <w:rPr>
          <w:color w:val="444444"/>
          <w:rtl/>
        </w:rPr>
        <w:t>أولوية</w:t>
      </w:r>
      <w:proofErr w:type="gramEnd"/>
      <w:r>
        <w:rPr>
          <w:color w:val="444444"/>
          <w:rtl/>
        </w:rPr>
        <w:t xml:space="preserve"> الحصول على مهام أو مناصب الشغل بالقطاعين العام والخاص في إطار قوائم خاصة وحسب نسب محدودة (7% القطاع العام)؛</w:t>
      </w:r>
    </w:p>
    <w:p w:rsidR="009103B8" w:rsidRDefault="009103B8" w:rsidP="009103B8">
      <w:pPr>
        <w:numPr>
          <w:ilvl w:val="0"/>
          <w:numId w:val="47"/>
        </w:numPr>
        <w:shd w:val="clear" w:color="auto" w:fill="FFFFFF"/>
        <w:bidi/>
        <w:spacing w:before="100" w:beforeAutospacing="1" w:after="100" w:afterAutospacing="1" w:line="240" w:lineRule="auto"/>
        <w:rPr>
          <w:color w:val="444444"/>
        </w:rPr>
      </w:pPr>
      <w:r>
        <w:rPr>
          <w:color w:val="444444"/>
          <w:rtl/>
        </w:rPr>
        <w:t>الاستفادة من التسهيلات و الامتيازات الخاصة بالنقل ( المجانية أو التخفيض– تخصيص المقاعد</w:t>
      </w:r>
      <w:r>
        <w:rPr>
          <w:color w:val="444444"/>
        </w:rPr>
        <w:t xml:space="preserve"> )</w:t>
      </w:r>
    </w:p>
    <w:p w:rsidR="009103B8" w:rsidRDefault="009103B8" w:rsidP="009103B8">
      <w:pPr>
        <w:numPr>
          <w:ilvl w:val="0"/>
          <w:numId w:val="47"/>
        </w:numPr>
        <w:shd w:val="clear" w:color="auto" w:fill="FFFFFF"/>
        <w:bidi/>
        <w:spacing w:before="100" w:beforeAutospacing="1" w:after="100" w:afterAutospacing="1" w:line="240" w:lineRule="auto"/>
        <w:rPr>
          <w:color w:val="444444"/>
        </w:rPr>
      </w:pPr>
      <w:r>
        <w:rPr>
          <w:color w:val="444444"/>
          <w:rtl/>
        </w:rPr>
        <w:t>أولوية الدخول لمكاتب وشبابيك الإدارات العمومية</w:t>
      </w:r>
      <w:r>
        <w:rPr>
          <w:color w:val="444444"/>
        </w:rPr>
        <w:t>.</w:t>
      </w:r>
    </w:p>
    <w:p w:rsidR="009103B8" w:rsidRDefault="009103B8" w:rsidP="009103B8">
      <w:pPr>
        <w:pStyle w:val="Titre4"/>
        <w:shd w:val="clear" w:color="auto" w:fill="FFFFFF"/>
        <w:bidi/>
        <w:spacing w:before="0" w:after="300"/>
        <w:rPr>
          <w:color w:val="444444"/>
          <w:sz w:val="26"/>
          <w:szCs w:val="26"/>
        </w:rPr>
      </w:pPr>
      <w:r>
        <w:rPr>
          <w:rStyle w:val="lev"/>
          <w:b/>
          <w:bCs/>
          <w:color w:val="FF0000"/>
          <w:sz w:val="26"/>
          <w:szCs w:val="26"/>
          <w:rtl/>
        </w:rPr>
        <w:t>إجراءات تقديم طلب الحصول على بطاقة شخص معاق</w:t>
      </w:r>
      <w:r>
        <w:rPr>
          <w:rStyle w:val="lev"/>
          <w:b/>
          <w:bCs/>
          <w:color w:val="FF0000"/>
          <w:sz w:val="26"/>
          <w:szCs w:val="26"/>
        </w:rPr>
        <w:t>:</w:t>
      </w:r>
    </w:p>
    <w:p w:rsidR="009103B8" w:rsidRDefault="009103B8" w:rsidP="009103B8">
      <w:pPr>
        <w:numPr>
          <w:ilvl w:val="0"/>
          <w:numId w:val="48"/>
        </w:numPr>
        <w:shd w:val="clear" w:color="auto" w:fill="FFFFFF"/>
        <w:bidi/>
        <w:spacing w:before="100" w:beforeAutospacing="1" w:after="100" w:afterAutospacing="1" w:line="240" w:lineRule="auto"/>
        <w:rPr>
          <w:color w:val="444444"/>
          <w:sz w:val="24"/>
          <w:szCs w:val="24"/>
        </w:rPr>
      </w:pPr>
      <w:r>
        <w:rPr>
          <w:color w:val="444444"/>
          <w:rtl/>
        </w:rPr>
        <w:t xml:space="preserve">سحب الملف الطبي الأصلي لدى مصالح الوزارة أو من وحدات استقبال و توجيه الأشخاص في وضعية إعاقة التابعة </w:t>
      </w:r>
      <w:proofErr w:type="spellStart"/>
      <w:r>
        <w:rPr>
          <w:color w:val="444444"/>
          <w:rtl/>
        </w:rPr>
        <w:t>للمنسقيات</w:t>
      </w:r>
      <w:proofErr w:type="spellEnd"/>
      <w:r>
        <w:rPr>
          <w:color w:val="444444"/>
          <w:rtl/>
        </w:rPr>
        <w:t xml:space="preserve"> </w:t>
      </w:r>
      <w:proofErr w:type="spellStart"/>
      <w:r>
        <w:rPr>
          <w:color w:val="444444"/>
          <w:rtl/>
        </w:rPr>
        <w:t>الجهوية</w:t>
      </w:r>
      <w:proofErr w:type="spellEnd"/>
      <w:r>
        <w:rPr>
          <w:color w:val="444444"/>
          <w:rtl/>
        </w:rPr>
        <w:t xml:space="preserve"> و </w:t>
      </w:r>
      <w:proofErr w:type="spellStart"/>
      <w:r>
        <w:rPr>
          <w:color w:val="444444"/>
          <w:rtl/>
        </w:rPr>
        <w:t>المندوبيات</w:t>
      </w:r>
      <w:proofErr w:type="spellEnd"/>
      <w:r>
        <w:rPr>
          <w:color w:val="444444"/>
          <w:rtl/>
        </w:rPr>
        <w:t xml:space="preserve"> الإقليمية التابعة للتعاون الوطني</w:t>
      </w:r>
      <w:r>
        <w:rPr>
          <w:color w:val="444444"/>
        </w:rPr>
        <w:t>.</w:t>
      </w:r>
    </w:p>
    <w:p w:rsidR="009103B8" w:rsidRDefault="009103B8" w:rsidP="009103B8">
      <w:pPr>
        <w:numPr>
          <w:ilvl w:val="0"/>
          <w:numId w:val="48"/>
        </w:numPr>
        <w:shd w:val="clear" w:color="auto" w:fill="FFFFFF"/>
        <w:bidi/>
        <w:spacing w:before="100" w:beforeAutospacing="1" w:after="100" w:afterAutospacing="1" w:line="240" w:lineRule="auto"/>
        <w:rPr>
          <w:color w:val="444444"/>
        </w:rPr>
      </w:pPr>
      <w:r>
        <w:rPr>
          <w:color w:val="444444"/>
          <w:rtl/>
        </w:rPr>
        <w:t>تعبئة الملف الطبي من قبل طبيب</w:t>
      </w:r>
      <w:r>
        <w:rPr>
          <w:color w:val="444444"/>
        </w:rPr>
        <w:t>.</w:t>
      </w:r>
    </w:p>
    <w:p w:rsidR="009103B8" w:rsidRDefault="009103B8" w:rsidP="009103B8">
      <w:pPr>
        <w:numPr>
          <w:ilvl w:val="0"/>
          <w:numId w:val="48"/>
        </w:numPr>
        <w:shd w:val="clear" w:color="auto" w:fill="FFFFFF"/>
        <w:bidi/>
        <w:spacing w:before="100" w:beforeAutospacing="1" w:after="100" w:afterAutospacing="1" w:line="240" w:lineRule="auto"/>
        <w:rPr>
          <w:color w:val="444444"/>
        </w:rPr>
      </w:pPr>
      <w:r>
        <w:rPr>
          <w:color w:val="444444"/>
          <w:rtl/>
        </w:rPr>
        <w:t>المصادقة على الملف الطبي لدى اللجنة الطبية الإقليمية</w:t>
      </w:r>
      <w:r>
        <w:rPr>
          <w:color w:val="444444"/>
        </w:rPr>
        <w:t>.</w:t>
      </w:r>
    </w:p>
    <w:p w:rsidR="009103B8" w:rsidRDefault="009103B8" w:rsidP="009103B8">
      <w:pPr>
        <w:numPr>
          <w:ilvl w:val="0"/>
          <w:numId w:val="48"/>
        </w:numPr>
        <w:shd w:val="clear" w:color="auto" w:fill="FFFFFF"/>
        <w:bidi/>
        <w:spacing w:before="100" w:beforeAutospacing="1" w:after="100" w:afterAutospacing="1" w:line="240" w:lineRule="auto"/>
        <w:rPr>
          <w:color w:val="444444"/>
        </w:rPr>
      </w:pPr>
      <w:r>
        <w:rPr>
          <w:color w:val="444444"/>
          <w:rtl/>
        </w:rPr>
        <w:t xml:space="preserve">إحالة الملف الطبي على الخلية </w:t>
      </w:r>
      <w:proofErr w:type="spellStart"/>
      <w:r>
        <w:rPr>
          <w:color w:val="444444"/>
          <w:rtl/>
        </w:rPr>
        <w:t>الجهوية</w:t>
      </w:r>
      <w:proofErr w:type="spellEnd"/>
      <w:r>
        <w:rPr>
          <w:color w:val="444444"/>
          <w:rtl/>
        </w:rPr>
        <w:t xml:space="preserve"> للجنة التقنية المركزية من أجل إبداء الرأي فيه</w:t>
      </w:r>
      <w:r>
        <w:rPr>
          <w:color w:val="444444"/>
        </w:rPr>
        <w:t>.</w:t>
      </w:r>
    </w:p>
    <w:p w:rsidR="009103B8" w:rsidRDefault="009103B8" w:rsidP="009103B8">
      <w:pPr>
        <w:numPr>
          <w:ilvl w:val="0"/>
          <w:numId w:val="48"/>
        </w:numPr>
        <w:shd w:val="clear" w:color="auto" w:fill="FFFFFF"/>
        <w:bidi/>
        <w:spacing w:before="100" w:beforeAutospacing="1" w:after="100" w:afterAutospacing="1" w:line="240" w:lineRule="auto"/>
        <w:rPr>
          <w:color w:val="444444"/>
        </w:rPr>
      </w:pPr>
      <w:r>
        <w:rPr>
          <w:color w:val="444444"/>
          <w:rtl/>
        </w:rPr>
        <w:t>إحالة الملفات التي تمت دراستها على المصالح المركزية لوزارة التضامن و الأسرة و المرأة والتنمية الاجتماعية</w:t>
      </w:r>
    </w:p>
    <w:p w:rsidR="009103B8" w:rsidRDefault="009103B8" w:rsidP="009103B8">
      <w:pPr>
        <w:pStyle w:val="NormalWeb"/>
        <w:shd w:val="clear" w:color="auto" w:fill="FFFFFF"/>
        <w:bidi/>
        <w:spacing w:before="0" w:beforeAutospacing="0" w:after="450" w:afterAutospacing="0"/>
        <w:rPr>
          <w:color w:val="444444"/>
        </w:rPr>
      </w:pPr>
      <w:r>
        <w:rPr>
          <w:color w:val="444444"/>
        </w:rPr>
        <w:t> </w:t>
      </w:r>
    </w:p>
    <w:p w:rsidR="00B67BBD" w:rsidRPr="00CF79B5" w:rsidRDefault="00B67BBD" w:rsidP="008503DA">
      <w:pPr>
        <w:rPr>
          <w:szCs w:val="32"/>
          <w:lang w:val="fr-FR"/>
        </w:rPr>
      </w:pPr>
    </w:p>
    <w:sectPr w:rsidR="00B67BBD" w:rsidRPr="00CF79B5" w:rsidSect="00784474">
      <w:pgSz w:w="11906" w:h="16838"/>
      <w:pgMar w:top="0" w:right="1701"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45CC1"/>
    <w:multiLevelType w:val="hybridMultilevel"/>
    <w:tmpl w:val="2F82F964"/>
    <w:lvl w:ilvl="0" w:tplc="0C0A0009">
      <w:start w:val="1"/>
      <w:numFmt w:val="bullet"/>
      <w:lvlText w:val=""/>
      <w:lvlJc w:val="left"/>
      <w:pPr>
        <w:ind w:left="719" w:hanging="360"/>
      </w:pPr>
      <w:rPr>
        <w:rFonts w:ascii="Wingdings" w:hAnsi="Wingdings" w:hint="default"/>
      </w:rPr>
    </w:lvl>
    <w:lvl w:ilvl="1" w:tplc="0C0A0003" w:tentative="1">
      <w:start w:val="1"/>
      <w:numFmt w:val="bullet"/>
      <w:lvlText w:val="o"/>
      <w:lvlJc w:val="left"/>
      <w:pPr>
        <w:ind w:left="1439" w:hanging="360"/>
      </w:pPr>
      <w:rPr>
        <w:rFonts w:ascii="Courier New" w:hAnsi="Courier New" w:cs="Courier New" w:hint="default"/>
      </w:rPr>
    </w:lvl>
    <w:lvl w:ilvl="2" w:tplc="0C0A0005" w:tentative="1">
      <w:start w:val="1"/>
      <w:numFmt w:val="bullet"/>
      <w:lvlText w:val=""/>
      <w:lvlJc w:val="left"/>
      <w:pPr>
        <w:ind w:left="2159" w:hanging="360"/>
      </w:pPr>
      <w:rPr>
        <w:rFonts w:ascii="Wingdings" w:hAnsi="Wingdings" w:hint="default"/>
      </w:rPr>
    </w:lvl>
    <w:lvl w:ilvl="3" w:tplc="0C0A0001" w:tentative="1">
      <w:start w:val="1"/>
      <w:numFmt w:val="bullet"/>
      <w:lvlText w:val=""/>
      <w:lvlJc w:val="left"/>
      <w:pPr>
        <w:ind w:left="2879" w:hanging="360"/>
      </w:pPr>
      <w:rPr>
        <w:rFonts w:ascii="Symbol" w:hAnsi="Symbol" w:hint="default"/>
      </w:rPr>
    </w:lvl>
    <w:lvl w:ilvl="4" w:tplc="0C0A0003" w:tentative="1">
      <w:start w:val="1"/>
      <w:numFmt w:val="bullet"/>
      <w:lvlText w:val="o"/>
      <w:lvlJc w:val="left"/>
      <w:pPr>
        <w:ind w:left="3599" w:hanging="360"/>
      </w:pPr>
      <w:rPr>
        <w:rFonts w:ascii="Courier New" w:hAnsi="Courier New" w:cs="Courier New" w:hint="default"/>
      </w:rPr>
    </w:lvl>
    <w:lvl w:ilvl="5" w:tplc="0C0A0005" w:tentative="1">
      <w:start w:val="1"/>
      <w:numFmt w:val="bullet"/>
      <w:lvlText w:val=""/>
      <w:lvlJc w:val="left"/>
      <w:pPr>
        <w:ind w:left="4319" w:hanging="360"/>
      </w:pPr>
      <w:rPr>
        <w:rFonts w:ascii="Wingdings" w:hAnsi="Wingdings" w:hint="default"/>
      </w:rPr>
    </w:lvl>
    <w:lvl w:ilvl="6" w:tplc="0C0A0001" w:tentative="1">
      <w:start w:val="1"/>
      <w:numFmt w:val="bullet"/>
      <w:lvlText w:val=""/>
      <w:lvlJc w:val="left"/>
      <w:pPr>
        <w:ind w:left="5039" w:hanging="360"/>
      </w:pPr>
      <w:rPr>
        <w:rFonts w:ascii="Symbol" w:hAnsi="Symbol" w:hint="default"/>
      </w:rPr>
    </w:lvl>
    <w:lvl w:ilvl="7" w:tplc="0C0A0003" w:tentative="1">
      <w:start w:val="1"/>
      <w:numFmt w:val="bullet"/>
      <w:lvlText w:val="o"/>
      <w:lvlJc w:val="left"/>
      <w:pPr>
        <w:ind w:left="5759" w:hanging="360"/>
      </w:pPr>
      <w:rPr>
        <w:rFonts w:ascii="Courier New" w:hAnsi="Courier New" w:cs="Courier New" w:hint="default"/>
      </w:rPr>
    </w:lvl>
    <w:lvl w:ilvl="8" w:tplc="0C0A0005" w:tentative="1">
      <w:start w:val="1"/>
      <w:numFmt w:val="bullet"/>
      <w:lvlText w:val=""/>
      <w:lvlJc w:val="left"/>
      <w:pPr>
        <w:ind w:left="6479" w:hanging="360"/>
      </w:pPr>
      <w:rPr>
        <w:rFonts w:ascii="Wingdings" w:hAnsi="Wingdings" w:hint="default"/>
      </w:rPr>
    </w:lvl>
  </w:abstractNum>
  <w:abstractNum w:abstractNumId="1">
    <w:nsid w:val="039F0892"/>
    <w:multiLevelType w:val="multilevel"/>
    <w:tmpl w:val="FC8E8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AD132D"/>
    <w:multiLevelType w:val="multilevel"/>
    <w:tmpl w:val="A4CA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187CF5"/>
    <w:multiLevelType w:val="multilevel"/>
    <w:tmpl w:val="30860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7C6F4D"/>
    <w:multiLevelType w:val="multilevel"/>
    <w:tmpl w:val="7294F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A03948"/>
    <w:multiLevelType w:val="multilevel"/>
    <w:tmpl w:val="869A2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8925F5"/>
    <w:multiLevelType w:val="multilevel"/>
    <w:tmpl w:val="E4402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6A52B8"/>
    <w:multiLevelType w:val="multilevel"/>
    <w:tmpl w:val="4112A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2F61185"/>
    <w:multiLevelType w:val="multilevel"/>
    <w:tmpl w:val="86C6B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5726CE2"/>
    <w:multiLevelType w:val="multilevel"/>
    <w:tmpl w:val="E04E8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D0347C"/>
    <w:multiLevelType w:val="multilevel"/>
    <w:tmpl w:val="7D1CF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A34025F"/>
    <w:multiLevelType w:val="multilevel"/>
    <w:tmpl w:val="50588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C9C5363"/>
    <w:multiLevelType w:val="multilevel"/>
    <w:tmpl w:val="ABB61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0227537"/>
    <w:multiLevelType w:val="multilevel"/>
    <w:tmpl w:val="1A825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243100E"/>
    <w:multiLevelType w:val="multilevel"/>
    <w:tmpl w:val="283C0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2D46931"/>
    <w:multiLevelType w:val="multilevel"/>
    <w:tmpl w:val="839ED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6B475F7"/>
    <w:multiLevelType w:val="multilevel"/>
    <w:tmpl w:val="C5FCD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7BD46EF"/>
    <w:multiLevelType w:val="hybridMultilevel"/>
    <w:tmpl w:val="F4528A20"/>
    <w:lvl w:ilvl="0" w:tplc="0C0A0009">
      <w:start w:val="1"/>
      <w:numFmt w:val="bullet"/>
      <w:lvlText w:val=""/>
      <w:lvlJc w:val="left"/>
      <w:pPr>
        <w:ind w:left="719" w:hanging="360"/>
      </w:pPr>
      <w:rPr>
        <w:rFonts w:ascii="Wingdings" w:hAnsi="Wingdings" w:hint="default"/>
      </w:rPr>
    </w:lvl>
    <w:lvl w:ilvl="1" w:tplc="0C0A0003" w:tentative="1">
      <w:start w:val="1"/>
      <w:numFmt w:val="bullet"/>
      <w:lvlText w:val="o"/>
      <w:lvlJc w:val="left"/>
      <w:pPr>
        <w:ind w:left="1439" w:hanging="360"/>
      </w:pPr>
      <w:rPr>
        <w:rFonts w:ascii="Courier New" w:hAnsi="Courier New" w:cs="Courier New" w:hint="default"/>
      </w:rPr>
    </w:lvl>
    <w:lvl w:ilvl="2" w:tplc="0C0A0005" w:tentative="1">
      <w:start w:val="1"/>
      <w:numFmt w:val="bullet"/>
      <w:lvlText w:val=""/>
      <w:lvlJc w:val="left"/>
      <w:pPr>
        <w:ind w:left="2159" w:hanging="360"/>
      </w:pPr>
      <w:rPr>
        <w:rFonts w:ascii="Wingdings" w:hAnsi="Wingdings" w:hint="default"/>
      </w:rPr>
    </w:lvl>
    <w:lvl w:ilvl="3" w:tplc="0C0A0001" w:tentative="1">
      <w:start w:val="1"/>
      <w:numFmt w:val="bullet"/>
      <w:lvlText w:val=""/>
      <w:lvlJc w:val="left"/>
      <w:pPr>
        <w:ind w:left="2879" w:hanging="360"/>
      </w:pPr>
      <w:rPr>
        <w:rFonts w:ascii="Symbol" w:hAnsi="Symbol" w:hint="default"/>
      </w:rPr>
    </w:lvl>
    <w:lvl w:ilvl="4" w:tplc="0C0A0003" w:tentative="1">
      <w:start w:val="1"/>
      <w:numFmt w:val="bullet"/>
      <w:lvlText w:val="o"/>
      <w:lvlJc w:val="left"/>
      <w:pPr>
        <w:ind w:left="3599" w:hanging="360"/>
      </w:pPr>
      <w:rPr>
        <w:rFonts w:ascii="Courier New" w:hAnsi="Courier New" w:cs="Courier New" w:hint="default"/>
      </w:rPr>
    </w:lvl>
    <w:lvl w:ilvl="5" w:tplc="0C0A0005" w:tentative="1">
      <w:start w:val="1"/>
      <w:numFmt w:val="bullet"/>
      <w:lvlText w:val=""/>
      <w:lvlJc w:val="left"/>
      <w:pPr>
        <w:ind w:left="4319" w:hanging="360"/>
      </w:pPr>
      <w:rPr>
        <w:rFonts w:ascii="Wingdings" w:hAnsi="Wingdings" w:hint="default"/>
      </w:rPr>
    </w:lvl>
    <w:lvl w:ilvl="6" w:tplc="0C0A0001" w:tentative="1">
      <w:start w:val="1"/>
      <w:numFmt w:val="bullet"/>
      <w:lvlText w:val=""/>
      <w:lvlJc w:val="left"/>
      <w:pPr>
        <w:ind w:left="5039" w:hanging="360"/>
      </w:pPr>
      <w:rPr>
        <w:rFonts w:ascii="Symbol" w:hAnsi="Symbol" w:hint="default"/>
      </w:rPr>
    </w:lvl>
    <w:lvl w:ilvl="7" w:tplc="0C0A0003" w:tentative="1">
      <w:start w:val="1"/>
      <w:numFmt w:val="bullet"/>
      <w:lvlText w:val="o"/>
      <w:lvlJc w:val="left"/>
      <w:pPr>
        <w:ind w:left="5759" w:hanging="360"/>
      </w:pPr>
      <w:rPr>
        <w:rFonts w:ascii="Courier New" w:hAnsi="Courier New" w:cs="Courier New" w:hint="default"/>
      </w:rPr>
    </w:lvl>
    <w:lvl w:ilvl="8" w:tplc="0C0A0005" w:tentative="1">
      <w:start w:val="1"/>
      <w:numFmt w:val="bullet"/>
      <w:lvlText w:val=""/>
      <w:lvlJc w:val="left"/>
      <w:pPr>
        <w:ind w:left="6479" w:hanging="360"/>
      </w:pPr>
      <w:rPr>
        <w:rFonts w:ascii="Wingdings" w:hAnsi="Wingdings" w:hint="default"/>
      </w:rPr>
    </w:lvl>
  </w:abstractNum>
  <w:abstractNum w:abstractNumId="18">
    <w:nsid w:val="289D45C3"/>
    <w:multiLevelType w:val="multilevel"/>
    <w:tmpl w:val="2054A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B3B1FB9"/>
    <w:multiLevelType w:val="multilevel"/>
    <w:tmpl w:val="4A3A2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D1D7B9E"/>
    <w:multiLevelType w:val="multilevel"/>
    <w:tmpl w:val="7A349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E85615B"/>
    <w:multiLevelType w:val="multilevel"/>
    <w:tmpl w:val="6DE8E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ECE627C"/>
    <w:multiLevelType w:val="multilevel"/>
    <w:tmpl w:val="0E460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2EF3713"/>
    <w:multiLevelType w:val="multilevel"/>
    <w:tmpl w:val="3F0E7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51931C4"/>
    <w:multiLevelType w:val="multilevel"/>
    <w:tmpl w:val="F286B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6666F11"/>
    <w:multiLevelType w:val="multilevel"/>
    <w:tmpl w:val="5A2CA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69E4E94"/>
    <w:multiLevelType w:val="multilevel"/>
    <w:tmpl w:val="A6768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8CE4DDD"/>
    <w:multiLevelType w:val="multilevel"/>
    <w:tmpl w:val="A808D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C285A2E"/>
    <w:multiLevelType w:val="multilevel"/>
    <w:tmpl w:val="E41A5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CFF1C78"/>
    <w:multiLevelType w:val="multilevel"/>
    <w:tmpl w:val="B9047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F163CB9"/>
    <w:multiLevelType w:val="multilevel"/>
    <w:tmpl w:val="9FD43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F7862AE"/>
    <w:multiLevelType w:val="multilevel"/>
    <w:tmpl w:val="EC40F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0F4785F"/>
    <w:multiLevelType w:val="multilevel"/>
    <w:tmpl w:val="3DE86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337366E"/>
    <w:multiLevelType w:val="multilevel"/>
    <w:tmpl w:val="AE7EA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8D060EC"/>
    <w:multiLevelType w:val="multilevel"/>
    <w:tmpl w:val="F0CC4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0CB08D8"/>
    <w:multiLevelType w:val="multilevel"/>
    <w:tmpl w:val="073C0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1216B95"/>
    <w:multiLevelType w:val="multilevel"/>
    <w:tmpl w:val="1DACB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32716CF"/>
    <w:multiLevelType w:val="multilevel"/>
    <w:tmpl w:val="849E2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33070B5"/>
    <w:multiLevelType w:val="multilevel"/>
    <w:tmpl w:val="29E24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4E56184"/>
    <w:multiLevelType w:val="multilevel"/>
    <w:tmpl w:val="9A181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5EC5CA1"/>
    <w:multiLevelType w:val="multilevel"/>
    <w:tmpl w:val="C7D0E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6620447"/>
    <w:multiLevelType w:val="multilevel"/>
    <w:tmpl w:val="A6C2F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858353E"/>
    <w:multiLevelType w:val="multilevel"/>
    <w:tmpl w:val="95125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9B63F24"/>
    <w:multiLevelType w:val="multilevel"/>
    <w:tmpl w:val="13D64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C327BB9"/>
    <w:multiLevelType w:val="multilevel"/>
    <w:tmpl w:val="8BB06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CA84314"/>
    <w:multiLevelType w:val="multilevel"/>
    <w:tmpl w:val="1C74E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76E7C6F"/>
    <w:multiLevelType w:val="multilevel"/>
    <w:tmpl w:val="1D546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8120ACD"/>
    <w:multiLevelType w:val="multilevel"/>
    <w:tmpl w:val="26E2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0"/>
  </w:num>
  <w:num w:numId="3">
    <w:abstractNumId w:val="1"/>
  </w:num>
  <w:num w:numId="4">
    <w:abstractNumId w:val="39"/>
  </w:num>
  <w:num w:numId="5">
    <w:abstractNumId w:val="36"/>
  </w:num>
  <w:num w:numId="6">
    <w:abstractNumId w:val="11"/>
  </w:num>
  <w:num w:numId="7">
    <w:abstractNumId w:val="21"/>
  </w:num>
  <w:num w:numId="8">
    <w:abstractNumId w:val="42"/>
  </w:num>
  <w:num w:numId="9">
    <w:abstractNumId w:val="12"/>
  </w:num>
  <w:num w:numId="10">
    <w:abstractNumId w:val="28"/>
  </w:num>
  <w:num w:numId="11">
    <w:abstractNumId w:val="47"/>
  </w:num>
  <w:num w:numId="12">
    <w:abstractNumId w:val="18"/>
  </w:num>
  <w:num w:numId="13">
    <w:abstractNumId w:val="20"/>
  </w:num>
  <w:num w:numId="14">
    <w:abstractNumId w:val="7"/>
  </w:num>
  <w:num w:numId="15">
    <w:abstractNumId w:val="37"/>
  </w:num>
  <w:num w:numId="16">
    <w:abstractNumId w:val="23"/>
  </w:num>
  <w:num w:numId="17">
    <w:abstractNumId w:val="34"/>
  </w:num>
  <w:num w:numId="18">
    <w:abstractNumId w:val="10"/>
  </w:num>
  <w:num w:numId="19">
    <w:abstractNumId w:val="30"/>
  </w:num>
  <w:num w:numId="20">
    <w:abstractNumId w:val="32"/>
  </w:num>
  <w:num w:numId="21">
    <w:abstractNumId w:val="26"/>
  </w:num>
  <w:num w:numId="22">
    <w:abstractNumId w:val="14"/>
  </w:num>
  <w:num w:numId="23">
    <w:abstractNumId w:val="25"/>
  </w:num>
  <w:num w:numId="24">
    <w:abstractNumId w:val="8"/>
  </w:num>
  <w:num w:numId="25">
    <w:abstractNumId w:val="24"/>
  </w:num>
  <w:num w:numId="26">
    <w:abstractNumId w:val="35"/>
  </w:num>
  <w:num w:numId="27">
    <w:abstractNumId w:val="33"/>
  </w:num>
  <w:num w:numId="28">
    <w:abstractNumId w:val="31"/>
  </w:num>
  <w:num w:numId="29">
    <w:abstractNumId w:val="19"/>
  </w:num>
  <w:num w:numId="30">
    <w:abstractNumId w:val="5"/>
  </w:num>
  <w:num w:numId="31">
    <w:abstractNumId w:val="13"/>
  </w:num>
  <w:num w:numId="32">
    <w:abstractNumId w:val="22"/>
  </w:num>
  <w:num w:numId="33">
    <w:abstractNumId w:val="6"/>
  </w:num>
  <w:num w:numId="34">
    <w:abstractNumId w:val="16"/>
  </w:num>
  <w:num w:numId="35">
    <w:abstractNumId w:val="41"/>
  </w:num>
  <w:num w:numId="36">
    <w:abstractNumId w:val="40"/>
  </w:num>
  <w:num w:numId="37">
    <w:abstractNumId w:val="43"/>
  </w:num>
  <w:num w:numId="38">
    <w:abstractNumId w:val="27"/>
  </w:num>
  <w:num w:numId="39">
    <w:abstractNumId w:val="3"/>
  </w:num>
  <w:num w:numId="40">
    <w:abstractNumId w:val="4"/>
  </w:num>
  <w:num w:numId="41">
    <w:abstractNumId w:val="38"/>
  </w:num>
  <w:num w:numId="42">
    <w:abstractNumId w:val="2"/>
  </w:num>
  <w:num w:numId="43">
    <w:abstractNumId w:val="45"/>
  </w:num>
  <w:num w:numId="44">
    <w:abstractNumId w:val="46"/>
  </w:num>
  <w:num w:numId="45">
    <w:abstractNumId w:val="9"/>
  </w:num>
  <w:num w:numId="46">
    <w:abstractNumId w:val="29"/>
  </w:num>
  <w:num w:numId="47">
    <w:abstractNumId w:val="15"/>
  </w:num>
  <w:num w:numId="48">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F540D"/>
    <w:rsid w:val="000B141F"/>
    <w:rsid w:val="000B1C7C"/>
    <w:rsid w:val="000F06C5"/>
    <w:rsid w:val="00115A09"/>
    <w:rsid w:val="00154811"/>
    <w:rsid w:val="001864A9"/>
    <w:rsid w:val="001916AF"/>
    <w:rsid w:val="001A3861"/>
    <w:rsid w:val="001B1630"/>
    <w:rsid w:val="001C04A6"/>
    <w:rsid w:val="001C632A"/>
    <w:rsid w:val="001D0D73"/>
    <w:rsid w:val="001E232C"/>
    <w:rsid w:val="0024353D"/>
    <w:rsid w:val="002939EF"/>
    <w:rsid w:val="003B4114"/>
    <w:rsid w:val="00415915"/>
    <w:rsid w:val="004160EF"/>
    <w:rsid w:val="004760C2"/>
    <w:rsid w:val="004A0123"/>
    <w:rsid w:val="004B576A"/>
    <w:rsid w:val="00503A49"/>
    <w:rsid w:val="00525A00"/>
    <w:rsid w:val="00581E32"/>
    <w:rsid w:val="005C0FCD"/>
    <w:rsid w:val="005C10F5"/>
    <w:rsid w:val="006229C5"/>
    <w:rsid w:val="00650186"/>
    <w:rsid w:val="0067367A"/>
    <w:rsid w:val="006A1F54"/>
    <w:rsid w:val="00741C23"/>
    <w:rsid w:val="00784474"/>
    <w:rsid w:val="007859D7"/>
    <w:rsid w:val="007A49CF"/>
    <w:rsid w:val="007B07F2"/>
    <w:rsid w:val="007D0412"/>
    <w:rsid w:val="008503DA"/>
    <w:rsid w:val="0088448B"/>
    <w:rsid w:val="008B5D2D"/>
    <w:rsid w:val="008B73ED"/>
    <w:rsid w:val="008D5D1A"/>
    <w:rsid w:val="008E5002"/>
    <w:rsid w:val="008E5249"/>
    <w:rsid w:val="008F2BCA"/>
    <w:rsid w:val="009103B8"/>
    <w:rsid w:val="00926EA3"/>
    <w:rsid w:val="00930B6D"/>
    <w:rsid w:val="009423A7"/>
    <w:rsid w:val="00A02F15"/>
    <w:rsid w:val="00B23F8B"/>
    <w:rsid w:val="00B35A51"/>
    <w:rsid w:val="00B67BBD"/>
    <w:rsid w:val="00B80EC4"/>
    <w:rsid w:val="00B946B0"/>
    <w:rsid w:val="00BF22EE"/>
    <w:rsid w:val="00BF540D"/>
    <w:rsid w:val="00C21CC1"/>
    <w:rsid w:val="00C525A6"/>
    <w:rsid w:val="00C67533"/>
    <w:rsid w:val="00CA4C06"/>
    <w:rsid w:val="00CC7875"/>
    <w:rsid w:val="00CE582B"/>
    <w:rsid w:val="00CF79B5"/>
    <w:rsid w:val="00D7239C"/>
    <w:rsid w:val="00D7679B"/>
    <w:rsid w:val="00D77FB9"/>
    <w:rsid w:val="00DA4AA5"/>
    <w:rsid w:val="00E10186"/>
    <w:rsid w:val="00E153A6"/>
    <w:rsid w:val="00E37CCC"/>
    <w:rsid w:val="00E91DB6"/>
    <w:rsid w:val="00E964FA"/>
    <w:rsid w:val="00EC1571"/>
    <w:rsid w:val="00EE15A2"/>
    <w:rsid w:val="00EF5625"/>
    <w:rsid w:val="00F02772"/>
    <w:rsid w:val="00F619FB"/>
    <w:rsid w:val="00F962C3"/>
    <w:rsid w:val="00FA0DD6"/>
    <w:rsid w:val="00FA7BA5"/>
    <w:rsid w:val="00FC08B9"/>
    <w:rsid w:val="00FE66E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5A6"/>
  </w:style>
  <w:style w:type="paragraph" w:styleId="Titre1">
    <w:name w:val="heading 1"/>
    <w:basedOn w:val="Normal"/>
    <w:link w:val="Titre1Car"/>
    <w:uiPriority w:val="9"/>
    <w:qFormat/>
    <w:rsid w:val="008503DA"/>
    <w:pPr>
      <w:spacing w:before="100" w:beforeAutospacing="1" w:after="100" w:afterAutospacing="1" w:line="240" w:lineRule="auto"/>
      <w:outlineLvl w:val="0"/>
    </w:pPr>
    <w:rPr>
      <w:rFonts w:ascii="Times New Roman" w:eastAsia="Times New Roman" w:hAnsi="Times New Roman" w:cs="Times New Roman"/>
      <w:b/>
      <w:bCs/>
      <w:kern w:val="36"/>
      <w:sz w:val="48"/>
      <w:szCs w:val="48"/>
      <w:lang w:val="fr-FR" w:eastAsia="fr-FR"/>
    </w:rPr>
  </w:style>
  <w:style w:type="paragraph" w:styleId="Titre4">
    <w:name w:val="heading 4"/>
    <w:basedOn w:val="Normal"/>
    <w:next w:val="Normal"/>
    <w:link w:val="Titre4Car"/>
    <w:uiPriority w:val="9"/>
    <w:semiHidden/>
    <w:unhideWhenUsed/>
    <w:qFormat/>
    <w:rsid w:val="008503D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760C2"/>
    <w:pPr>
      <w:ind w:left="720"/>
      <w:contextualSpacing/>
    </w:pPr>
  </w:style>
  <w:style w:type="character" w:customStyle="1" w:styleId="Titre1Car">
    <w:name w:val="Titre 1 Car"/>
    <w:basedOn w:val="Policepardfaut"/>
    <w:link w:val="Titre1"/>
    <w:uiPriority w:val="9"/>
    <w:rsid w:val="008503DA"/>
    <w:rPr>
      <w:rFonts w:ascii="Times New Roman" w:eastAsia="Times New Roman" w:hAnsi="Times New Roman" w:cs="Times New Roman"/>
      <w:b/>
      <w:bCs/>
      <w:kern w:val="36"/>
      <w:sz w:val="48"/>
      <w:szCs w:val="48"/>
      <w:lang w:val="fr-FR" w:eastAsia="fr-FR"/>
    </w:rPr>
  </w:style>
  <w:style w:type="character" w:customStyle="1" w:styleId="Titre4Car">
    <w:name w:val="Titre 4 Car"/>
    <w:basedOn w:val="Policepardfaut"/>
    <w:link w:val="Titre4"/>
    <w:uiPriority w:val="9"/>
    <w:semiHidden/>
    <w:rsid w:val="008503DA"/>
    <w:rPr>
      <w:rFonts w:asciiTheme="majorHAnsi" w:eastAsiaTheme="majorEastAsia" w:hAnsiTheme="majorHAnsi" w:cstheme="majorBidi"/>
      <w:b/>
      <w:bCs/>
      <w:i/>
      <w:iCs/>
      <w:color w:val="4F81BD" w:themeColor="accent1"/>
    </w:rPr>
  </w:style>
  <w:style w:type="character" w:styleId="lev">
    <w:name w:val="Strong"/>
    <w:basedOn w:val="Policepardfaut"/>
    <w:uiPriority w:val="22"/>
    <w:qFormat/>
    <w:rsid w:val="008503DA"/>
    <w:rPr>
      <w:b/>
      <w:bCs/>
    </w:rPr>
  </w:style>
  <w:style w:type="paragraph" w:styleId="NormalWeb">
    <w:name w:val="Normal (Web)"/>
    <w:basedOn w:val="Normal"/>
    <w:uiPriority w:val="99"/>
    <w:semiHidden/>
    <w:unhideWhenUsed/>
    <w:rsid w:val="008503DA"/>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Lienhypertexte">
    <w:name w:val="Hyperlink"/>
    <w:basedOn w:val="Policepardfaut"/>
    <w:uiPriority w:val="99"/>
    <w:semiHidden/>
    <w:unhideWhenUsed/>
    <w:rsid w:val="00CF79B5"/>
    <w:rPr>
      <w:color w:val="0000FF"/>
      <w:u w:val="single"/>
    </w:rPr>
  </w:style>
</w:styles>
</file>

<file path=word/webSettings.xml><?xml version="1.0" encoding="utf-8"?>
<w:webSettings xmlns:r="http://schemas.openxmlformats.org/officeDocument/2006/relationships" xmlns:w="http://schemas.openxmlformats.org/wordprocessingml/2006/main">
  <w:divs>
    <w:div w:id="128981550">
      <w:bodyDiv w:val="1"/>
      <w:marLeft w:val="0"/>
      <w:marRight w:val="0"/>
      <w:marTop w:val="0"/>
      <w:marBottom w:val="0"/>
      <w:divBdr>
        <w:top w:val="none" w:sz="0" w:space="0" w:color="auto"/>
        <w:left w:val="none" w:sz="0" w:space="0" w:color="auto"/>
        <w:bottom w:val="none" w:sz="0" w:space="0" w:color="auto"/>
        <w:right w:val="none" w:sz="0" w:space="0" w:color="auto"/>
      </w:divBdr>
    </w:div>
    <w:div w:id="278420793">
      <w:bodyDiv w:val="1"/>
      <w:marLeft w:val="0"/>
      <w:marRight w:val="0"/>
      <w:marTop w:val="0"/>
      <w:marBottom w:val="0"/>
      <w:divBdr>
        <w:top w:val="none" w:sz="0" w:space="0" w:color="auto"/>
        <w:left w:val="none" w:sz="0" w:space="0" w:color="auto"/>
        <w:bottom w:val="none" w:sz="0" w:space="0" w:color="auto"/>
        <w:right w:val="none" w:sz="0" w:space="0" w:color="auto"/>
      </w:divBdr>
    </w:div>
    <w:div w:id="452795680">
      <w:bodyDiv w:val="1"/>
      <w:marLeft w:val="0"/>
      <w:marRight w:val="0"/>
      <w:marTop w:val="0"/>
      <w:marBottom w:val="0"/>
      <w:divBdr>
        <w:top w:val="none" w:sz="0" w:space="0" w:color="auto"/>
        <w:left w:val="none" w:sz="0" w:space="0" w:color="auto"/>
        <w:bottom w:val="none" w:sz="0" w:space="0" w:color="auto"/>
        <w:right w:val="none" w:sz="0" w:space="0" w:color="auto"/>
      </w:divBdr>
    </w:div>
    <w:div w:id="642078702">
      <w:bodyDiv w:val="1"/>
      <w:marLeft w:val="0"/>
      <w:marRight w:val="0"/>
      <w:marTop w:val="0"/>
      <w:marBottom w:val="0"/>
      <w:divBdr>
        <w:top w:val="none" w:sz="0" w:space="0" w:color="auto"/>
        <w:left w:val="none" w:sz="0" w:space="0" w:color="auto"/>
        <w:bottom w:val="none" w:sz="0" w:space="0" w:color="auto"/>
        <w:right w:val="none" w:sz="0" w:space="0" w:color="auto"/>
      </w:divBdr>
    </w:div>
    <w:div w:id="714044163">
      <w:bodyDiv w:val="1"/>
      <w:marLeft w:val="0"/>
      <w:marRight w:val="0"/>
      <w:marTop w:val="0"/>
      <w:marBottom w:val="0"/>
      <w:divBdr>
        <w:top w:val="none" w:sz="0" w:space="0" w:color="auto"/>
        <w:left w:val="none" w:sz="0" w:space="0" w:color="auto"/>
        <w:bottom w:val="none" w:sz="0" w:space="0" w:color="auto"/>
        <w:right w:val="none" w:sz="0" w:space="0" w:color="auto"/>
      </w:divBdr>
    </w:div>
    <w:div w:id="799692901">
      <w:bodyDiv w:val="1"/>
      <w:marLeft w:val="0"/>
      <w:marRight w:val="0"/>
      <w:marTop w:val="0"/>
      <w:marBottom w:val="0"/>
      <w:divBdr>
        <w:top w:val="none" w:sz="0" w:space="0" w:color="auto"/>
        <w:left w:val="none" w:sz="0" w:space="0" w:color="auto"/>
        <w:bottom w:val="none" w:sz="0" w:space="0" w:color="auto"/>
        <w:right w:val="none" w:sz="0" w:space="0" w:color="auto"/>
      </w:divBdr>
    </w:div>
    <w:div w:id="913398790">
      <w:bodyDiv w:val="1"/>
      <w:marLeft w:val="0"/>
      <w:marRight w:val="0"/>
      <w:marTop w:val="0"/>
      <w:marBottom w:val="0"/>
      <w:divBdr>
        <w:top w:val="none" w:sz="0" w:space="0" w:color="auto"/>
        <w:left w:val="none" w:sz="0" w:space="0" w:color="auto"/>
        <w:bottom w:val="none" w:sz="0" w:space="0" w:color="auto"/>
        <w:right w:val="none" w:sz="0" w:space="0" w:color="auto"/>
      </w:divBdr>
    </w:div>
    <w:div w:id="1049914570">
      <w:bodyDiv w:val="1"/>
      <w:marLeft w:val="0"/>
      <w:marRight w:val="0"/>
      <w:marTop w:val="0"/>
      <w:marBottom w:val="0"/>
      <w:divBdr>
        <w:top w:val="none" w:sz="0" w:space="0" w:color="auto"/>
        <w:left w:val="none" w:sz="0" w:space="0" w:color="auto"/>
        <w:bottom w:val="none" w:sz="0" w:space="0" w:color="auto"/>
        <w:right w:val="none" w:sz="0" w:space="0" w:color="auto"/>
      </w:divBdr>
    </w:div>
    <w:div w:id="1555845233">
      <w:bodyDiv w:val="1"/>
      <w:marLeft w:val="0"/>
      <w:marRight w:val="0"/>
      <w:marTop w:val="0"/>
      <w:marBottom w:val="0"/>
      <w:divBdr>
        <w:top w:val="none" w:sz="0" w:space="0" w:color="auto"/>
        <w:left w:val="none" w:sz="0" w:space="0" w:color="auto"/>
        <w:bottom w:val="none" w:sz="0" w:space="0" w:color="auto"/>
        <w:right w:val="none" w:sz="0" w:space="0" w:color="auto"/>
      </w:divBdr>
    </w:div>
    <w:div w:id="1717310202">
      <w:bodyDiv w:val="1"/>
      <w:marLeft w:val="0"/>
      <w:marRight w:val="0"/>
      <w:marTop w:val="0"/>
      <w:marBottom w:val="0"/>
      <w:divBdr>
        <w:top w:val="none" w:sz="0" w:space="0" w:color="auto"/>
        <w:left w:val="none" w:sz="0" w:space="0" w:color="auto"/>
        <w:bottom w:val="none" w:sz="0" w:space="0" w:color="auto"/>
        <w:right w:val="none" w:sz="0" w:space="0" w:color="auto"/>
      </w:divBdr>
    </w:div>
    <w:div w:id="1834371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4938D-5C0B-4E46-9609-C55A8DBD9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319</Words>
  <Characters>1757</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TeChNi-AmEcO</Company>
  <LinksUpToDate>false</LinksUpToDate>
  <CharactersWithSpaces>2072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e-katib.com</dc:creator>
  <cp:lastModifiedBy>e-katib.com</cp:lastModifiedBy>
  <cp:revision>2</cp:revision>
  <cp:lastPrinted>2020-01-15T10:37:00Z</cp:lastPrinted>
  <dcterms:created xsi:type="dcterms:W3CDTF">2020-01-15T11:28:00Z</dcterms:created>
  <dcterms:modified xsi:type="dcterms:W3CDTF">2020-01-15T11:28:00Z</dcterms:modified>
</cp:coreProperties>
</file>