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10C" w:rsidRPr="009647C6" w:rsidRDefault="002F510C" w:rsidP="009647C6">
      <w:pPr>
        <w:shd w:val="clear" w:color="auto" w:fill="FFFFFF"/>
        <w:spacing w:after="450" w:line="240" w:lineRule="auto"/>
        <w:jc w:val="center"/>
        <w:outlineLvl w:val="0"/>
        <w:rPr>
          <w:rFonts w:ascii="Times New Roman" w:eastAsia="Times New Roman" w:hAnsi="Times New Roman" w:cs="Times New Roman"/>
          <w:b/>
          <w:bCs/>
          <w:color w:val="000000" w:themeColor="text1"/>
          <w:kern w:val="36"/>
          <w:sz w:val="60"/>
          <w:szCs w:val="60"/>
          <w:lang w:val="fr-FR" w:eastAsia="fr-FR"/>
        </w:rPr>
      </w:pPr>
    </w:p>
    <w:p w:rsidR="009647C6" w:rsidRPr="009647C6" w:rsidRDefault="009647C6" w:rsidP="009647C6">
      <w:pPr>
        <w:pStyle w:val="Titre1"/>
        <w:shd w:val="clear" w:color="auto" w:fill="FFFFFF"/>
        <w:bidi/>
        <w:spacing w:before="0" w:beforeAutospacing="0" w:after="450" w:afterAutospacing="0"/>
        <w:jc w:val="center"/>
        <w:rPr>
          <w:color w:val="000000" w:themeColor="text1"/>
          <w:sz w:val="60"/>
          <w:szCs w:val="60"/>
        </w:rPr>
      </w:pPr>
      <w:proofErr w:type="gramStart"/>
      <w:r w:rsidRPr="009647C6">
        <w:rPr>
          <w:color w:val="000000" w:themeColor="text1"/>
          <w:sz w:val="60"/>
          <w:szCs w:val="60"/>
          <w:rtl/>
        </w:rPr>
        <w:t>مساطر</w:t>
      </w:r>
      <w:proofErr w:type="gramEnd"/>
      <w:r w:rsidRPr="009647C6">
        <w:rPr>
          <w:color w:val="000000" w:themeColor="text1"/>
          <w:sz w:val="60"/>
          <w:szCs w:val="60"/>
          <w:rtl/>
        </w:rPr>
        <w:t xml:space="preserve"> وشروط دعم مشاريع الجمعيات بهدف محاربة العنف ضد النساء</w:t>
      </w:r>
    </w:p>
    <w:p w:rsidR="009647C6" w:rsidRPr="009647C6" w:rsidRDefault="009647C6" w:rsidP="009647C6">
      <w:pPr>
        <w:pStyle w:val="NormalWeb"/>
        <w:shd w:val="clear" w:color="auto" w:fill="FFFFFF"/>
        <w:bidi/>
        <w:spacing w:before="0" w:beforeAutospacing="0" w:after="450" w:afterAutospacing="0"/>
        <w:rPr>
          <w:color w:val="000000" w:themeColor="text1"/>
        </w:rPr>
      </w:pPr>
      <w:r w:rsidRPr="009647C6">
        <w:rPr>
          <w:color w:val="000000" w:themeColor="text1"/>
          <w:rtl/>
        </w:rPr>
        <w:t xml:space="preserve">في إطار جهودها المبذولة في مجال إبرام الشراكات مع الجمعيات العاملة في المجال الاجتماعي عامة، وفي مجال الاستماع والتوجيه للنساء ضحايا العنف بشكل خاص،قامت وزارة التضامن و المرأة والأسرة والتنمية الاجتماعية بوضع دفتر </w:t>
      </w:r>
      <w:proofErr w:type="spellStart"/>
      <w:r w:rsidRPr="009647C6">
        <w:rPr>
          <w:color w:val="000000" w:themeColor="text1"/>
          <w:rtl/>
        </w:rPr>
        <w:t>التحملات</w:t>
      </w:r>
      <w:proofErr w:type="spellEnd"/>
      <w:r w:rsidRPr="009647C6">
        <w:rPr>
          <w:color w:val="000000" w:themeColor="text1"/>
          <w:rtl/>
        </w:rPr>
        <w:t>، ليكون بمثابة إطار مرجعي للتعاقد مع الجمعيات على أسس تستجيب لشروط ومتطلبات تجويد الخدمات المقدمة لفائدة المستفيدات في هذا المجال</w:t>
      </w:r>
    </w:p>
    <w:p w:rsidR="009647C6" w:rsidRPr="009647C6" w:rsidRDefault="009647C6" w:rsidP="009647C6">
      <w:pPr>
        <w:pStyle w:val="NormalWeb"/>
        <w:shd w:val="clear" w:color="auto" w:fill="FFFFFF"/>
        <w:bidi/>
        <w:spacing w:before="0" w:beforeAutospacing="0" w:after="450" w:afterAutospacing="0"/>
        <w:rPr>
          <w:color w:val="000000" w:themeColor="text1"/>
        </w:rPr>
      </w:pPr>
      <w:r w:rsidRPr="009647C6">
        <w:rPr>
          <w:color w:val="000000" w:themeColor="text1"/>
          <w:rtl/>
        </w:rPr>
        <w:t>وتسعى الوزارة من خلال اعتماد هذه الوثيقة أساسا إلى تحقيق الأهداف التالية</w:t>
      </w:r>
      <w:r w:rsidRPr="009647C6">
        <w:rPr>
          <w:color w:val="000000" w:themeColor="text1"/>
        </w:rPr>
        <w:t xml:space="preserve"> :</w:t>
      </w:r>
    </w:p>
    <w:p w:rsidR="009647C6" w:rsidRPr="009647C6" w:rsidRDefault="009647C6" w:rsidP="009647C6">
      <w:pPr>
        <w:numPr>
          <w:ilvl w:val="0"/>
          <w:numId w:val="4"/>
        </w:numPr>
        <w:shd w:val="clear" w:color="auto" w:fill="FFFFFF"/>
        <w:bidi/>
        <w:spacing w:before="100" w:beforeAutospacing="1" w:after="100" w:afterAutospacing="1" w:line="240" w:lineRule="auto"/>
        <w:rPr>
          <w:color w:val="000000" w:themeColor="text1"/>
        </w:rPr>
      </w:pPr>
      <w:r w:rsidRPr="009647C6">
        <w:rPr>
          <w:color w:val="000000" w:themeColor="text1"/>
          <w:rtl/>
        </w:rPr>
        <w:t>الرقي بجودة الخدمات التي تقدمها مراكز الاستماع وفق منظومة معيارية محددة</w:t>
      </w:r>
      <w:r w:rsidRPr="009647C6">
        <w:rPr>
          <w:color w:val="000000" w:themeColor="text1"/>
        </w:rPr>
        <w:t>.</w:t>
      </w:r>
    </w:p>
    <w:p w:rsidR="009647C6" w:rsidRPr="009647C6" w:rsidRDefault="009647C6" w:rsidP="009647C6">
      <w:pPr>
        <w:numPr>
          <w:ilvl w:val="0"/>
          <w:numId w:val="4"/>
        </w:numPr>
        <w:shd w:val="clear" w:color="auto" w:fill="FFFFFF"/>
        <w:bidi/>
        <w:spacing w:before="100" w:beforeAutospacing="1" w:after="100" w:afterAutospacing="1" w:line="240" w:lineRule="auto"/>
        <w:rPr>
          <w:color w:val="000000" w:themeColor="text1"/>
        </w:rPr>
      </w:pPr>
      <w:r w:rsidRPr="009647C6">
        <w:rPr>
          <w:color w:val="000000" w:themeColor="text1"/>
          <w:rtl/>
        </w:rPr>
        <w:t xml:space="preserve">تمكين الفاعل المحلي في مجال محاربة العنف وتقوية قدراته </w:t>
      </w:r>
      <w:proofErr w:type="spellStart"/>
      <w:r w:rsidRPr="009647C6">
        <w:rPr>
          <w:color w:val="000000" w:themeColor="text1"/>
          <w:rtl/>
        </w:rPr>
        <w:t>التدبيرية</w:t>
      </w:r>
      <w:proofErr w:type="spellEnd"/>
      <w:r w:rsidRPr="009647C6">
        <w:rPr>
          <w:color w:val="000000" w:themeColor="text1"/>
        </w:rPr>
        <w:t>.</w:t>
      </w:r>
    </w:p>
    <w:p w:rsidR="009647C6" w:rsidRPr="009647C6" w:rsidRDefault="009647C6" w:rsidP="009647C6">
      <w:pPr>
        <w:numPr>
          <w:ilvl w:val="0"/>
          <w:numId w:val="4"/>
        </w:numPr>
        <w:shd w:val="clear" w:color="auto" w:fill="FFFFFF"/>
        <w:bidi/>
        <w:spacing w:before="100" w:beforeAutospacing="1" w:after="100" w:afterAutospacing="1" w:line="240" w:lineRule="auto"/>
        <w:rPr>
          <w:color w:val="000000" w:themeColor="text1"/>
        </w:rPr>
      </w:pPr>
      <w:r w:rsidRPr="009647C6">
        <w:rPr>
          <w:color w:val="000000" w:themeColor="text1"/>
          <w:rtl/>
        </w:rPr>
        <w:t>ضمان شفافية أكثر للدعم العمومي الموجه لمراكز الاستماع والتوجيه للنساء ضحايا العنف</w:t>
      </w:r>
      <w:r w:rsidRPr="009647C6">
        <w:rPr>
          <w:color w:val="000000" w:themeColor="text1"/>
        </w:rPr>
        <w:t>.</w:t>
      </w:r>
    </w:p>
    <w:p w:rsidR="009647C6" w:rsidRPr="009647C6" w:rsidRDefault="009647C6" w:rsidP="009647C6">
      <w:pPr>
        <w:numPr>
          <w:ilvl w:val="0"/>
          <w:numId w:val="4"/>
        </w:numPr>
        <w:shd w:val="clear" w:color="auto" w:fill="FFFFFF"/>
        <w:bidi/>
        <w:spacing w:before="100" w:beforeAutospacing="1" w:after="100" w:afterAutospacing="1" w:line="240" w:lineRule="auto"/>
        <w:rPr>
          <w:color w:val="000000" w:themeColor="text1"/>
        </w:rPr>
      </w:pPr>
      <w:proofErr w:type="spellStart"/>
      <w:r w:rsidRPr="009647C6">
        <w:rPr>
          <w:color w:val="000000" w:themeColor="text1"/>
          <w:rtl/>
        </w:rPr>
        <w:t>عقلنة</w:t>
      </w:r>
      <w:proofErr w:type="spellEnd"/>
      <w:r w:rsidRPr="009647C6">
        <w:rPr>
          <w:color w:val="000000" w:themeColor="text1"/>
          <w:rtl/>
        </w:rPr>
        <w:t xml:space="preserve"> منظومة الشراكة في إطار تعاقدي يضمن حماية النساء من العنف</w:t>
      </w:r>
      <w:r w:rsidRPr="009647C6">
        <w:rPr>
          <w:color w:val="000000" w:themeColor="text1"/>
        </w:rPr>
        <w:t>.</w:t>
      </w:r>
    </w:p>
    <w:p w:rsidR="009647C6" w:rsidRPr="009647C6" w:rsidRDefault="009647C6" w:rsidP="009647C6">
      <w:pPr>
        <w:pStyle w:val="Titre4"/>
        <w:shd w:val="clear" w:color="auto" w:fill="FFFFFF"/>
        <w:bidi/>
        <w:spacing w:before="0" w:after="300"/>
        <w:rPr>
          <w:color w:val="000000" w:themeColor="text1"/>
          <w:sz w:val="26"/>
          <w:szCs w:val="26"/>
        </w:rPr>
      </w:pPr>
      <w:proofErr w:type="gramStart"/>
      <w:r w:rsidRPr="009647C6">
        <w:rPr>
          <w:rStyle w:val="lev"/>
          <w:b/>
          <w:bCs/>
          <w:color w:val="000000" w:themeColor="text1"/>
          <w:sz w:val="26"/>
          <w:szCs w:val="26"/>
          <w:rtl/>
        </w:rPr>
        <w:t>تعريف</w:t>
      </w:r>
      <w:proofErr w:type="gramEnd"/>
      <w:r w:rsidRPr="009647C6">
        <w:rPr>
          <w:rStyle w:val="lev"/>
          <w:b/>
          <w:bCs/>
          <w:color w:val="000000" w:themeColor="text1"/>
          <w:sz w:val="26"/>
          <w:szCs w:val="26"/>
          <w:rtl/>
        </w:rPr>
        <w:t xml:space="preserve"> مركز الاستماع والتوجيه</w:t>
      </w:r>
      <w:r w:rsidRPr="009647C6">
        <w:rPr>
          <w:rStyle w:val="lev"/>
          <w:b/>
          <w:bCs/>
          <w:color w:val="000000" w:themeColor="text1"/>
          <w:sz w:val="26"/>
          <w:szCs w:val="26"/>
        </w:rPr>
        <w:t>:</w:t>
      </w:r>
    </w:p>
    <w:p w:rsidR="009647C6" w:rsidRPr="009647C6" w:rsidRDefault="009647C6" w:rsidP="009647C6">
      <w:pPr>
        <w:pStyle w:val="NormalWeb"/>
        <w:shd w:val="clear" w:color="auto" w:fill="FFFFFF"/>
        <w:bidi/>
        <w:spacing w:before="0" w:beforeAutospacing="0" w:after="450" w:afterAutospacing="0"/>
        <w:rPr>
          <w:color w:val="000000" w:themeColor="text1"/>
        </w:rPr>
      </w:pPr>
      <w:r w:rsidRPr="009647C6">
        <w:rPr>
          <w:color w:val="000000" w:themeColor="text1"/>
          <w:rtl/>
        </w:rPr>
        <w:t>مركز الاستماع والتوجيه للنساء ضحايا العنف هي بنية مؤسساتية محلية تشرف على تدبيرها جمعية نسائية تقوم بوظائف الاستقبال والاستماع والتوجيه للنساء والفتيات ضحايا العنف في إطار الشراكة مع القطب الاجتماعي وفق مشروع دعم ممول عموميا</w:t>
      </w:r>
      <w:r w:rsidRPr="009647C6">
        <w:rPr>
          <w:color w:val="000000" w:themeColor="text1"/>
        </w:rPr>
        <w:t>.</w:t>
      </w:r>
    </w:p>
    <w:p w:rsidR="009647C6" w:rsidRPr="009647C6" w:rsidRDefault="009647C6" w:rsidP="009647C6">
      <w:pPr>
        <w:pStyle w:val="Titre4"/>
        <w:shd w:val="clear" w:color="auto" w:fill="FFFFFF"/>
        <w:bidi/>
        <w:spacing w:before="0" w:after="300"/>
        <w:rPr>
          <w:color w:val="000000" w:themeColor="text1"/>
          <w:sz w:val="26"/>
          <w:szCs w:val="26"/>
        </w:rPr>
      </w:pPr>
      <w:proofErr w:type="gramStart"/>
      <w:r w:rsidRPr="009647C6">
        <w:rPr>
          <w:rStyle w:val="lev"/>
          <w:b/>
          <w:bCs/>
          <w:color w:val="000000" w:themeColor="text1"/>
          <w:sz w:val="26"/>
          <w:szCs w:val="26"/>
          <w:rtl/>
        </w:rPr>
        <w:t>الأهداف</w:t>
      </w:r>
      <w:proofErr w:type="gramEnd"/>
      <w:r w:rsidRPr="009647C6">
        <w:rPr>
          <w:rStyle w:val="lev"/>
          <w:b/>
          <w:bCs/>
          <w:color w:val="000000" w:themeColor="text1"/>
          <w:sz w:val="26"/>
          <w:szCs w:val="26"/>
        </w:rPr>
        <w:t>:</w:t>
      </w:r>
    </w:p>
    <w:p w:rsidR="009647C6" w:rsidRPr="009647C6" w:rsidRDefault="009647C6" w:rsidP="009647C6">
      <w:pPr>
        <w:pStyle w:val="NormalWeb"/>
        <w:shd w:val="clear" w:color="auto" w:fill="FFFFFF"/>
        <w:bidi/>
        <w:spacing w:before="0" w:beforeAutospacing="0" w:after="450" w:afterAutospacing="0"/>
        <w:rPr>
          <w:color w:val="000000" w:themeColor="text1"/>
        </w:rPr>
      </w:pPr>
      <w:r w:rsidRPr="009647C6">
        <w:rPr>
          <w:color w:val="000000" w:themeColor="text1"/>
          <w:rtl/>
        </w:rPr>
        <w:t>تتمثل أهم أهداف مراكز الاستماع والتوجيه للنساء ضحايا العنف في</w:t>
      </w:r>
      <w:r w:rsidRPr="009647C6">
        <w:rPr>
          <w:color w:val="000000" w:themeColor="text1"/>
        </w:rPr>
        <w:t xml:space="preserve"> :</w:t>
      </w:r>
    </w:p>
    <w:p w:rsidR="009647C6" w:rsidRPr="009647C6" w:rsidRDefault="009647C6" w:rsidP="009647C6">
      <w:pPr>
        <w:numPr>
          <w:ilvl w:val="0"/>
          <w:numId w:val="5"/>
        </w:numPr>
        <w:shd w:val="clear" w:color="auto" w:fill="FFFFFF"/>
        <w:bidi/>
        <w:spacing w:before="100" w:beforeAutospacing="1" w:after="100" w:afterAutospacing="1" w:line="240" w:lineRule="auto"/>
        <w:rPr>
          <w:color w:val="000000" w:themeColor="text1"/>
        </w:rPr>
      </w:pPr>
      <w:r w:rsidRPr="009647C6">
        <w:rPr>
          <w:color w:val="000000" w:themeColor="text1"/>
          <w:rtl/>
        </w:rPr>
        <w:t>الانخراط في تفعيل السياسات العمومية في مجال محاربة العنف ضد النساء</w:t>
      </w:r>
      <w:r w:rsidRPr="009647C6">
        <w:rPr>
          <w:color w:val="000000" w:themeColor="text1"/>
        </w:rPr>
        <w:t>.</w:t>
      </w:r>
    </w:p>
    <w:p w:rsidR="009647C6" w:rsidRPr="009647C6" w:rsidRDefault="009647C6" w:rsidP="009647C6">
      <w:pPr>
        <w:numPr>
          <w:ilvl w:val="0"/>
          <w:numId w:val="5"/>
        </w:numPr>
        <w:shd w:val="clear" w:color="auto" w:fill="FFFFFF"/>
        <w:bidi/>
        <w:spacing w:before="100" w:beforeAutospacing="1" w:after="100" w:afterAutospacing="1" w:line="240" w:lineRule="auto"/>
        <w:rPr>
          <w:color w:val="000000" w:themeColor="text1"/>
        </w:rPr>
      </w:pPr>
      <w:proofErr w:type="gramStart"/>
      <w:r w:rsidRPr="009647C6">
        <w:rPr>
          <w:color w:val="000000" w:themeColor="text1"/>
          <w:rtl/>
        </w:rPr>
        <w:t>تطوير</w:t>
      </w:r>
      <w:proofErr w:type="gramEnd"/>
      <w:r w:rsidRPr="009647C6">
        <w:rPr>
          <w:color w:val="000000" w:themeColor="text1"/>
          <w:rtl/>
        </w:rPr>
        <w:t xml:space="preserve"> وتحسين جودة الخدمات المقدمة للنساء ضحايا العنف</w:t>
      </w:r>
      <w:r w:rsidRPr="009647C6">
        <w:rPr>
          <w:color w:val="000000" w:themeColor="text1"/>
        </w:rPr>
        <w:t>.</w:t>
      </w:r>
    </w:p>
    <w:p w:rsidR="009647C6" w:rsidRPr="009647C6" w:rsidRDefault="009647C6" w:rsidP="009647C6">
      <w:pPr>
        <w:numPr>
          <w:ilvl w:val="0"/>
          <w:numId w:val="5"/>
        </w:numPr>
        <w:shd w:val="clear" w:color="auto" w:fill="FFFFFF"/>
        <w:bidi/>
        <w:spacing w:before="100" w:beforeAutospacing="1" w:after="100" w:afterAutospacing="1" w:line="240" w:lineRule="auto"/>
        <w:rPr>
          <w:color w:val="000000" w:themeColor="text1"/>
        </w:rPr>
      </w:pPr>
      <w:proofErr w:type="spellStart"/>
      <w:r w:rsidRPr="009647C6">
        <w:rPr>
          <w:color w:val="000000" w:themeColor="text1"/>
          <w:rtl/>
        </w:rPr>
        <w:t>تحسيس</w:t>
      </w:r>
      <w:proofErr w:type="spellEnd"/>
      <w:r w:rsidRPr="009647C6">
        <w:rPr>
          <w:color w:val="000000" w:themeColor="text1"/>
          <w:rtl/>
        </w:rPr>
        <w:t xml:space="preserve"> وتوعية النساء المعنفات بحقوقهن، وتعزيز قدراتهن</w:t>
      </w:r>
      <w:r w:rsidRPr="009647C6">
        <w:rPr>
          <w:color w:val="000000" w:themeColor="text1"/>
        </w:rPr>
        <w:t>.</w:t>
      </w:r>
    </w:p>
    <w:p w:rsidR="009647C6" w:rsidRPr="009647C6" w:rsidRDefault="009647C6" w:rsidP="009647C6">
      <w:pPr>
        <w:numPr>
          <w:ilvl w:val="0"/>
          <w:numId w:val="5"/>
        </w:numPr>
        <w:shd w:val="clear" w:color="auto" w:fill="FFFFFF"/>
        <w:bidi/>
        <w:spacing w:before="100" w:beforeAutospacing="1" w:after="100" w:afterAutospacing="1" w:line="240" w:lineRule="auto"/>
        <w:rPr>
          <w:color w:val="000000" w:themeColor="text1"/>
        </w:rPr>
      </w:pPr>
      <w:r w:rsidRPr="009647C6">
        <w:rPr>
          <w:color w:val="000000" w:themeColor="text1"/>
          <w:rtl/>
        </w:rPr>
        <w:t xml:space="preserve">التواصل والتنسيق مع مختلف المتدخلين في مجال محاربة العنف محليا </w:t>
      </w:r>
      <w:proofErr w:type="spellStart"/>
      <w:r w:rsidRPr="009647C6">
        <w:rPr>
          <w:color w:val="000000" w:themeColor="text1"/>
          <w:rtl/>
        </w:rPr>
        <w:t>وجهويا</w:t>
      </w:r>
      <w:proofErr w:type="spellEnd"/>
      <w:r w:rsidRPr="009647C6">
        <w:rPr>
          <w:color w:val="000000" w:themeColor="text1"/>
          <w:rtl/>
        </w:rPr>
        <w:t xml:space="preserve"> ووطنيا</w:t>
      </w:r>
      <w:r w:rsidRPr="009647C6">
        <w:rPr>
          <w:color w:val="000000" w:themeColor="text1"/>
        </w:rPr>
        <w:t>.</w:t>
      </w:r>
    </w:p>
    <w:p w:rsidR="009647C6" w:rsidRPr="009647C6" w:rsidRDefault="009647C6" w:rsidP="009647C6">
      <w:pPr>
        <w:numPr>
          <w:ilvl w:val="0"/>
          <w:numId w:val="5"/>
        </w:numPr>
        <w:shd w:val="clear" w:color="auto" w:fill="FFFFFF"/>
        <w:bidi/>
        <w:spacing w:before="100" w:beforeAutospacing="1" w:after="100" w:afterAutospacing="1" w:line="240" w:lineRule="auto"/>
        <w:rPr>
          <w:color w:val="000000" w:themeColor="text1"/>
        </w:rPr>
      </w:pPr>
      <w:proofErr w:type="gramStart"/>
      <w:r w:rsidRPr="009647C6">
        <w:rPr>
          <w:color w:val="000000" w:themeColor="text1"/>
          <w:rtl/>
        </w:rPr>
        <w:t>تأهيل</w:t>
      </w:r>
      <w:proofErr w:type="gramEnd"/>
      <w:r w:rsidRPr="009647C6">
        <w:rPr>
          <w:color w:val="000000" w:themeColor="text1"/>
          <w:rtl/>
        </w:rPr>
        <w:t xml:space="preserve"> وضمان التكوين المستمر للعاملين والعاملات بمراكز الاستماع</w:t>
      </w:r>
      <w:r w:rsidRPr="009647C6">
        <w:rPr>
          <w:color w:val="000000" w:themeColor="text1"/>
        </w:rPr>
        <w:t>.</w:t>
      </w:r>
    </w:p>
    <w:p w:rsidR="009647C6" w:rsidRPr="009647C6" w:rsidRDefault="009647C6" w:rsidP="009647C6">
      <w:pPr>
        <w:pStyle w:val="Titre4"/>
        <w:shd w:val="clear" w:color="auto" w:fill="FFFFFF"/>
        <w:bidi/>
        <w:spacing w:before="0" w:after="300"/>
        <w:rPr>
          <w:color w:val="000000" w:themeColor="text1"/>
          <w:sz w:val="26"/>
          <w:szCs w:val="26"/>
        </w:rPr>
      </w:pPr>
      <w:proofErr w:type="gramStart"/>
      <w:r w:rsidRPr="009647C6">
        <w:rPr>
          <w:rStyle w:val="lev"/>
          <w:b/>
          <w:bCs/>
          <w:color w:val="000000" w:themeColor="text1"/>
          <w:sz w:val="26"/>
          <w:szCs w:val="26"/>
          <w:rtl/>
        </w:rPr>
        <w:t>الفئات</w:t>
      </w:r>
      <w:proofErr w:type="gramEnd"/>
      <w:r w:rsidRPr="009647C6">
        <w:rPr>
          <w:rStyle w:val="lev"/>
          <w:b/>
          <w:bCs/>
          <w:color w:val="000000" w:themeColor="text1"/>
          <w:sz w:val="26"/>
          <w:szCs w:val="26"/>
          <w:rtl/>
        </w:rPr>
        <w:t xml:space="preserve"> المستهدفة</w:t>
      </w:r>
    </w:p>
    <w:p w:rsidR="009647C6" w:rsidRPr="009647C6" w:rsidRDefault="009647C6" w:rsidP="009647C6">
      <w:pPr>
        <w:pStyle w:val="NormalWeb"/>
        <w:shd w:val="clear" w:color="auto" w:fill="FFFFFF"/>
        <w:bidi/>
        <w:spacing w:before="0" w:beforeAutospacing="0" w:after="450" w:afterAutospacing="0"/>
        <w:rPr>
          <w:color w:val="000000" w:themeColor="text1"/>
        </w:rPr>
      </w:pPr>
      <w:r w:rsidRPr="009647C6">
        <w:rPr>
          <w:color w:val="000000" w:themeColor="text1"/>
          <w:rtl/>
        </w:rPr>
        <w:t>النساء والفتيات ضحايا العنف بمختلف أنواعه</w:t>
      </w:r>
    </w:p>
    <w:p w:rsidR="00B67BBD" w:rsidRPr="002F510C" w:rsidRDefault="00B67BBD" w:rsidP="002F510C">
      <w:pPr>
        <w:rPr>
          <w:szCs w:val="32"/>
          <w:lang w:val="fr-FR"/>
        </w:rPr>
      </w:pPr>
    </w:p>
    <w:sectPr w:rsidR="00B67BBD" w:rsidRPr="002F510C" w:rsidSect="00784474">
      <w:pgSz w:w="11906" w:h="16838"/>
      <w:pgMar w:top="0" w:right="170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5CC1"/>
    <w:multiLevelType w:val="hybridMultilevel"/>
    <w:tmpl w:val="2F82F964"/>
    <w:lvl w:ilvl="0" w:tplc="0C0A0009">
      <w:start w:val="1"/>
      <w:numFmt w:val="bullet"/>
      <w:lvlText w:val=""/>
      <w:lvlJc w:val="left"/>
      <w:pPr>
        <w:ind w:left="719" w:hanging="360"/>
      </w:pPr>
      <w:rPr>
        <w:rFonts w:ascii="Wingdings" w:hAnsi="Wingdings"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1">
    <w:nsid w:val="21D23683"/>
    <w:multiLevelType w:val="multilevel"/>
    <w:tmpl w:val="FB4A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BD46EF"/>
    <w:multiLevelType w:val="hybridMultilevel"/>
    <w:tmpl w:val="F4528A20"/>
    <w:lvl w:ilvl="0" w:tplc="0C0A0009">
      <w:start w:val="1"/>
      <w:numFmt w:val="bullet"/>
      <w:lvlText w:val=""/>
      <w:lvlJc w:val="left"/>
      <w:pPr>
        <w:ind w:left="719" w:hanging="360"/>
      </w:pPr>
      <w:rPr>
        <w:rFonts w:ascii="Wingdings" w:hAnsi="Wingdings"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3">
    <w:nsid w:val="3FEB6C9F"/>
    <w:multiLevelType w:val="multilevel"/>
    <w:tmpl w:val="B316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133CE6"/>
    <w:multiLevelType w:val="multilevel"/>
    <w:tmpl w:val="2C88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F540D"/>
    <w:rsid w:val="000B141F"/>
    <w:rsid w:val="000F06C5"/>
    <w:rsid w:val="00115A09"/>
    <w:rsid w:val="00154811"/>
    <w:rsid w:val="001916AF"/>
    <w:rsid w:val="001A3861"/>
    <w:rsid w:val="001B1630"/>
    <w:rsid w:val="001C04A6"/>
    <w:rsid w:val="001C632A"/>
    <w:rsid w:val="001D0D73"/>
    <w:rsid w:val="001E232C"/>
    <w:rsid w:val="0024353D"/>
    <w:rsid w:val="002939EF"/>
    <w:rsid w:val="002F510C"/>
    <w:rsid w:val="003B4114"/>
    <w:rsid w:val="00415915"/>
    <w:rsid w:val="004160EF"/>
    <w:rsid w:val="004760C2"/>
    <w:rsid w:val="004A0123"/>
    <w:rsid w:val="004B576A"/>
    <w:rsid w:val="00503A49"/>
    <w:rsid w:val="00525A00"/>
    <w:rsid w:val="00581E32"/>
    <w:rsid w:val="005C0FCD"/>
    <w:rsid w:val="005C10F5"/>
    <w:rsid w:val="006229C5"/>
    <w:rsid w:val="00650186"/>
    <w:rsid w:val="0067367A"/>
    <w:rsid w:val="006A1F54"/>
    <w:rsid w:val="00741C23"/>
    <w:rsid w:val="00784474"/>
    <w:rsid w:val="007859D7"/>
    <w:rsid w:val="007A49CF"/>
    <w:rsid w:val="007B07F2"/>
    <w:rsid w:val="007D0412"/>
    <w:rsid w:val="0088448B"/>
    <w:rsid w:val="008B73ED"/>
    <w:rsid w:val="008D5D1A"/>
    <w:rsid w:val="008E5249"/>
    <w:rsid w:val="008F2BCA"/>
    <w:rsid w:val="00926EA3"/>
    <w:rsid w:val="00930B6D"/>
    <w:rsid w:val="009423A7"/>
    <w:rsid w:val="009647C6"/>
    <w:rsid w:val="00A02F15"/>
    <w:rsid w:val="00B23F8B"/>
    <w:rsid w:val="00B35A51"/>
    <w:rsid w:val="00B67BBD"/>
    <w:rsid w:val="00B80EC4"/>
    <w:rsid w:val="00B946B0"/>
    <w:rsid w:val="00BF22EE"/>
    <w:rsid w:val="00BF540D"/>
    <w:rsid w:val="00C21CC1"/>
    <w:rsid w:val="00C525A6"/>
    <w:rsid w:val="00C67533"/>
    <w:rsid w:val="00CA2909"/>
    <w:rsid w:val="00CA4C06"/>
    <w:rsid w:val="00CC7875"/>
    <w:rsid w:val="00CE582B"/>
    <w:rsid w:val="00D7239C"/>
    <w:rsid w:val="00D7679B"/>
    <w:rsid w:val="00D77FB9"/>
    <w:rsid w:val="00DA4AA5"/>
    <w:rsid w:val="00E10186"/>
    <w:rsid w:val="00E153A6"/>
    <w:rsid w:val="00E37CCC"/>
    <w:rsid w:val="00E91DB6"/>
    <w:rsid w:val="00E964FA"/>
    <w:rsid w:val="00EC1571"/>
    <w:rsid w:val="00EE15A2"/>
    <w:rsid w:val="00EF5625"/>
    <w:rsid w:val="00F02772"/>
    <w:rsid w:val="00F619FB"/>
    <w:rsid w:val="00F962C3"/>
    <w:rsid w:val="00FA0DD6"/>
    <w:rsid w:val="00FA7BA5"/>
    <w:rsid w:val="00FC08B9"/>
    <w:rsid w:val="00FE66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5A6"/>
  </w:style>
  <w:style w:type="paragraph" w:styleId="Titre1">
    <w:name w:val="heading 1"/>
    <w:basedOn w:val="Normal"/>
    <w:link w:val="Titre1Car"/>
    <w:uiPriority w:val="9"/>
    <w:qFormat/>
    <w:rsid w:val="002F510C"/>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paragraph" w:styleId="Titre4">
    <w:name w:val="heading 4"/>
    <w:basedOn w:val="Normal"/>
    <w:next w:val="Normal"/>
    <w:link w:val="Titre4Car"/>
    <w:uiPriority w:val="9"/>
    <w:semiHidden/>
    <w:unhideWhenUsed/>
    <w:qFormat/>
    <w:rsid w:val="009647C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60C2"/>
    <w:pPr>
      <w:ind w:left="720"/>
      <w:contextualSpacing/>
    </w:pPr>
  </w:style>
  <w:style w:type="character" w:customStyle="1" w:styleId="Titre1Car">
    <w:name w:val="Titre 1 Car"/>
    <w:basedOn w:val="Policepardfaut"/>
    <w:link w:val="Titre1"/>
    <w:uiPriority w:val="9"/>
    <w:rsid w:val="002F510C"/>
    <w:rPr>
      <w:rFonts w:ascii="Times New Roman" w:eastAsia="Times New Roman" w:hAnsi="Times New Roman" w:cs="Times New Roman"/>
      <w:b/>
      <w:bCs/>
      <w:kern w:val="36"/>
      <w:sz w:val="48"/>
      <w:szCs w:val="48"/>
      <w:lang w:val="fr-FR" w:eastAsia="fr-FR"/>
    </w:rPr>
  </w:style>
  <w:style w:type="paragraph" w:styleId="NormalWeb">
    <w:name w:val="Normal (Web)"/>
    <w:basedOn w:val="Normal"/>
    <w:uiPriority w:val="99"/>
    <w:semiHidden/>
    <w:unhideWhenUsed/>
    <w:rsid w:val="002F510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itre4Car">
    <w:name w:val="Titre 4 Car"/>
    <w:basedOn w:val="Policepardfaut"/>
    <w:link w:val="Titre4"/>
    <w:uiPriority w:val="9"/>
    <w:semiHidden/>
    <w:rsid w:val="009647C6"/>
    <w:rPr>
      <w:rFonts w:asciiTheme="majorHAnsi" w:eastAsiaTheme="majorEastAsia" w:hAnsiTheme="majorHAnsi" w:cstheme="majorBidi"/>
      <w:b/>
      <w:bCs/>
      <w:i/>
      <w:iCs/>
      <w:color w:val="4F81BD" w:themeColor="accent1"/>
    </w:rPr>
  </w:style>
  <w:style w:type="character" w:styleId="lev">
    <w:name w:val="Strong"/>
    <w:basedOn w:val="Policepardfaut"/>
    <w:uiPriority w:val="22"/>
    <w:qFormat/>
    <w:rsid w:val="009647C6"/>
    <w:rPr>
      <w:b/>
      <w:bCs/>
    </w:rPr>
  </w:style>
</w:styles>
</file>

<file path=word/webSettings.xml><?xml version="1.0" encoding="utf-8"?>
<w:webSettings xmlns:r="http://schemas.openxmlformats.org/officeDocument/2006/relationships" xmlns:w="http://schemas.openxmlformats.org/wordprocessingml/2006/main">
  <w:divs>
    <w:div w:id="17901557">
      <w:bodyDiv w:val="1"/>
      <w:marLeft w:val="0"/>
      <w:marRight w:val="0"/>
      <w:marTop w:val="0"/>
      <w:marBottom w:val="0"/>
      <w:divBdr>
        <w:top w:val="none" w:sz="0" w:space="0" w:color="auto"/>
        <w:left w:val="none" w:sz="0" w:space="0" w:color="auto"/>
        <w:bottom w:val="none" w:sz="0" w:space="0" w:color="auto"/>
        <w:right w:val="none" w:sz="0" w:space="0" w:color="auto"/>
      </w:divBdr>
    </w:div>
    <w:div w:id="813183494">
      <w:bodyDiv w:val="1"/>
      <w:marLeft w:val="0"/>
      <w:marRight w:val="0"/>
      <w:marTop w:val="0"/>
      <w:marBottom w:val="0"/>
      <w:divBdr>
        <w:top w:val="none" w:sz="0" w:space="0" w:color="auto"/>
        <w:left w:val="none" w:sz="0" w:space="0" w:color="auto"/>
        <w:bottom w:val="none" w:sz="0" w:space="0" w:color="auto"/>
        <w:right w:val="none" w:sz="0" w:space="0" w:color="auto"/>
      </w:divBdr>
    </w:div>
    <w:div w:id="954992662">
      <w:bodyDiv w:val="1"/>
      <w:marLeft w:val="0"/>
      <w:marRight w:val="0"/>
      <w:marTop w:val="0"/>
      <w:marBottom w:val="0"/>
      <w:divBdr>
        <w:top w:val="none" w:sz="0" w:space="0" w:color="auto"/>
        <w:left w:val="none" w:sz="0" w:space="0" w:color="auto"/>
        <w:bottom w:val="none" w:sz="0" w:space="0" w:color="auto"/>
        <w:right w:val="none" w:sz="0" w:space="0" w:color="auto"/>
      </w:divBdr>
    </w:div>
    <w:div w:id="194060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4938D-5C0B-4E46-9609-C55A8DBD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1254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TeChNi-AmEcO</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e-katib.com</dc:creator>
  <cp:lastModifiedBy>e-katib.com</cp:lastModifiedBy>
  <cp:revision>2</cp:revision>
  <cp:lastPrinted>2020-01-15T10:37:00Z</cp:lastPrinted>
  <dcterms:created xsi:type="dcterms:W3CDTF">2020-01-15T11:40:00Z</dcterms:created>
  <dcterms:modified xsi:type="dcterms:W3CDTF">2020-01-15T11:40:00Z</dcterms:modified>
</cp:coreProperties>
</file>